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7" w:rsidRDefault="00544FD7" w:rsidP="000716D5">
      <w:pPr>
        <w:spacing w:after="0" w:line="360" w:lineRule="auto"/>
        <w:ind w:left="-284" w:right="-285"/>
        <w:jc w:val="center"/>
        <w:rPr>
          <w:rFonts w:ascii="Verdana" w:hAnsi="Verdana"/>
          <w:sz w:val="19"/>
          <w:szCs w:val="19"/>
        </w:rPr>
      </w:pPr>
      <w:r w:rsidRPr="00B63897">
        <w:rPr>
          <w:rFonts w:ascii="Verdana" w:hAnsi="Verdana" w:cstheme="minorHAnsi"/>
          <w:noProof/>
          <w:sz w:val="19"/>
          <w:szCs w:val="19"/>
          <w:lang w:eastAsia="pt-BR"/>
        </w:rPr>
        <w:drawing>
          <wp:inline distT="0" distB="0" distL="0" distR="0" wp14:anchorId="3B59386B" wp14:editId="68D630F8">
            <wp:extent cx="242887" cy="1028700"/>
            <wp:effectExtent l="0" t="0" r="5080" b="0"/>
            <wp:docPr id="1" name="Imagem 1" descr="logo_intrinseca_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trinseca_vermelh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78" cy="11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91" w:rsidRPr="00B63897" w:rsidRDefault="00C74091" w:rsidP="000716D5">
      <w:pPr>
        <w:spacing w:after="0" w:line="360" w:lineRule="auto"/>
        <w:ind w:left="-284" w:right="-285"/>
        <w:jc w:val="center"/>
        <w:rPr>
          <w:rFonts w:ascii="Verdana" w:hAnsi="Verdana"/>
          <w:sz w:val="19"/>
          <w:szCs w:val="19"/>
        </w:rPr>
      </w:pPr>
    </w:p>
    <w:p w:rsidR="00544FD7" w:rsidRDefault="00544FD7" w:rsidP="000716D5">
      <w:pPr>
        <w:spacing w:after="0" w:line="360" w:lineRule="auto"/>
        <w:ind w:left="-284" w:right="-285"/>
        <w:jc w:val="center"/>
        <w:rPr>
          <w:rFonts w:ascii="Verdana" w:hAnsi="Verdana"/>
          <w:sz w:val="19"/>
          <w:szCs w:val="19"/>
        </w:rPr>
      </w:pPr>
      <w:r w:rsidRPr="00B63897">
        <w:rPr>
          <w:rFonts w:ascii="Verdana" w:hAnsi="Verdana"/>
          <w:sz w:val="19"/>
          <w:szCs w:val="19"/>
        </w:rPr>
        <w:t xml:space="preserve">TODO DIA A MESMA NOITE, de Daniela </w:t>
      </w:r>
      <w:proofErr w:type="spellStart"/>
      <w:r w:rsidRPr="00B63897">
        <w:rPr>
          <w:rFonts w:ascii="Verdana" w:hAnsi="Verdana"/>
          <w:sz w:val="19"/>
          <w:szCs w:val="19"/>
        </w:rPr>
        <w:t>Arbex</w:t>
      </w:r>
      <w:proofErr w:type="spellEnd"/>
    </w:p>
    <w:p w:rsidR="00544FD7" w:rsidRPr="00CD3C02" w:rsidRDefault="00544FD7" w:rsidP="000716D5">
      <w:pPr>
        <w:spacing w:after="0" w:line="360" w:lineRule="auto"/>
        <w:ind w:left="-284" w:right="-285"/>
        <w:jc w:val="center"/>
        <w:rPr>
          <w:rFonts w:ascii="Verdana" w:hAnsi="Verdana"/>
          <w:b/>
          <w:i/>
          <w:sz w:val="19"/>
          <w:szCs w:val="19"/>
        </w:rPr>
      </w:pPr>
      <w:r w:rsidRPr="00CD3C02">
        <w:rPr>
          <w:rFonts w:ascii="Verdana" w:hAnsi="Verdana"/>
          <w:b/>
          <w:i/>
          <w:sz w:val="19"/>
          <w:szCs w:val="19"/>
        </w:rPr>
        <w:t xml:space="preserve">Em </w:t>
      </w:r>
      <w:r w:rsidR="00CD3C02">
        <w:rPr>
          <w:rFonts w:ascii="Verdana" w:hAnsi="Verdana"/>
          <w:b/>
          <w:i/>
          <w:sz w:val="19"/>
          <w:szCs w:val="19"/>
        </w:rPr>
        <w:t xml:space="preserve">seu </w:t>
      </w:r>
      <w:r w:rsidRPr="00CD3C02">
        <w:rPr>
          <w:rFonts w:ascii="Verdana" w:hAnsi="Verdana"/>
          <w:b/>
          <w:i/>
          <w:sz w:val="19"/>
          <w:szCs w:val="19"/>
        </w:rPr>
        <w:t>novo livro, jornalista</w:t>
      </w:r>
      <w:r w:rsidR="00754773">
        <w:rPr>
          <w:rFonts w:ascii="Verdana" w:hAnsi="Verdana"/>
          <w:b/>
          <w:i/>
          <w:sz w:val="19"/>
          <w:szCs w:val="19"/>
        </w:rPr>
        <w:t xml:space="preserve"> reconstitui</w:t>
      </w:r>
      <w:r w:rsidR="00C74091" w:rsidRPr="00CD3C02">
        <w:rPr>
          <w:rFonts w:ascii="Verdana" w:hAnsi="Verdana"/>
          <w:b/>
          <w:i/>
          <w:sz w:val="19"/>
          <w:szCs w:val="19"/>
        </w:rPr>
        <w:t xml:space="preserve"> </w:t>
      </w:r>
      <w:r w:rsidR="004B2DA6" w:rsidRPr="00CD3C02">
        <w:rPr>
          <w:rFonts w:ascii="Verdana" w:hAnsi="Verdana"/>
          <w:b/>
          <w:i/>
          <w:sz w:val="19"/>
          <w:szCs w:val="19"/>
        </w:rPr>
        <w:t xml:space="preserve">os acontecimentos em torno da tragédia </w:t>
      </w:r>
      <w:r w:rsidR="00EA4DBA">
        <w:rPr>
          <w:rFonts w:ascii="Verdana" w:hAnsi="Verdana"/>
          <w:b/>
          <w:i/>
          <w:sz w:val="19"/>
          <w:szCs w:val="19"/>
        </w:rPr>
        <w:br/>
      </w:r>
      <w:r w:rsidR="004B2DA6" w:rsidRPr="00CD3C02">
        <w:rPr>
          <w:rFonts w:ascii="Verdana" w:hAnsi="Verdana"/>
          <w:b/>
          <w:i/>
          <w:sz w:val="19"/>
          <w:szCs w:val="19"/>
        </w:rPr>
        <w:t xml:space="preserve">da boate Kiss, que </w:t>
      </w:r>
      <w:r w:rsidR="00CD3C02" w:rsidRPr="00CD3C02">
        <w:rPr>
          <w:rFonts w:ascii="Verdana" w:hAnsi="Verdana"/>
          <w:b/>
          <w:i/>
          <w:sz w:val="19"/>
          <w:szCs w:val="19"/>
        </w:rPr>
        <w:t xml:space="preserve">em 2013 </w:t>
      </w:r>
      <w:r w:rsidR="000716D5">
        <w:rPr>
          <w:rFonts w:ascii="Verdana" w:hAnsi="Verdana"/>
          <w:b/>
          <w:i/>
          <w:sz w:val="19"/>
          <w:szCs w:val="19"/>
        </w:rPr>
        <w:t>causou a morte de</w:t>
      </w:r>
      <w:r w:rsidR="004B2DA6" w:rsidRPr="00CD3C02">
        <w:rPr>
          <w:rFonts w:ascii="Verdana" w:hAnsi="Verdana"/>
          <w:b/>
          <w:i/>
          <w:sz w:val="19"/>
          <w:szCs w:val="19"/>
        </w:rPr>
        <w:t xml:space="preserve"> 242 pessoas </w:t>
      </w:r>
      <w:r w:rsidR="00E72A54" w:rsidRPr="00CD3C02">
        <w:rPr>
          <w:rFonts w:ascii="Verdana" w:hAnsi="Verdana"/>
          <w:b/>
          <w:i/>
          <w:sz w:val="19"/>
          <w:szCs w:val="19"/>
        </w:rPr>
        <w:t xml:space="preserve">e </w:t>
      </w:r>
      <w:r w:rsidR="000B209E">
        <w:rPr>
          <w:rFonts w:ascii="Verdana" w:hAnsi="Verdana"/>
          <w:b/>
          <w:i/>
          <w:sz w:val="19"/>
          <w:szCs w:val="19"/>
        </w:rPr>
        <w:t>chocou</w:t>
      </w:r>
      <w:r w:rsidR="00E72A54" w:rsidRPr="00CD3C02">
        <w:rPr>
          <w:rFonts w:ascii="Verdana" w:hAnsi="Verdana"/>
          <w:b/>
          <w:i/>
          <w:sz w:val="19"/>
          <w:szCs w:val="19"/>
        </w:rPr>
        <w:t xml:space="preserve"> o Brasil</w:t>
      </w:r>
    </w:p>
    <w:p w:rsidR="00544FD7" w:rsidRPr="00F65BE8" w:rsidRDefault="00544FD7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9A137F" w:rsidRPr="00F65BE8" w:rsidRDefault="003E17FE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 w:rsidRPr="00F65BE8">
        <w:rPr>
          <w:rFonts w:ascii="Verdana" w:hAnsi="Verdana"/>
          <w:sz w:val="19"/>
          <w:szCs w:val="19"/>
        </w:rPr>
        <w:t xml:space="preserve">Com </w:t>
      </w:r>
      <w:r w:rsidR="00302FF9" w:rsidRPr="00F65BE8">
        <w:rPr>
          <w:rFonts w:ascii="Verdana" w:hAnsi="Verdana"/>
          <w:sz w:val="19"/>
          <w:szCs w:val="19"/>
        </w:rPr>
        <w:t xml:space="preserve">três </w:t>
      </w:r>
      <w:r w:rsidR="00131CB4">
        <w:rPr>
          <w:rFonts w:ascii="Verdana" w:hAnsi="Verdana"/>
          <w:sz w:val="19"/>
          <w:szCs w:val="19"/>
        </w:rPr>
        <w:t xml:space="preserve">prêmios </w:t>
      </w:r>
      <w:r w:rsidR="00302FF9" w:rsidRPr="00F65BE8">
        <w:rPr>
          <w:rFonts w:ascii="Verdana" w:hAnsi="Verdana"/>
          <w:sz w:val="19"/>
          <w:szCs w:val="19"/>
        </w:rPr>
        <w:t xml:space="preserve">Esso e </w:t>
      </w:r>
      <w:r w:rsidR="002D0D76" w:rsidRPr="00F65BE8">
        <w:rPr>
          <w:rFonts w:ascii="Verdana" w:hAnsi="Verdana"/>
          <w:sz w:val="19"/>
          <w:szCs w:val="19"/>
        </w:rPr>
        <w:t xml:space="preserve">dois </w:t>
      </w:r>
      <w:r w:rsidR="00131CB4">
        <w:rPr>
          <w:rFonts w:ascii="Verdana" w:hAnsi="Verdana"/>
          <w:sz w:val="19"/>
          <w:szCs w:val="19"/>
        </w:rPr>
        <w:t xml:space="preserve">prêmios </w:t>
      </w:r>
      <w:r w:rsidRPr="00F65BE8">
        <w:rPr>
          <w:rFonts w:ascii="Verdana" w:hAnsi="Verdana"/>
          <w:sz w:val="19"/>
          <w:szCs w:val="19"/>
        </w:rPr>
        <w:t>Jabuti</w:t>
      </w:r>
      <w:r w:rsidR="00131CB4">
        <w:rPr>
          <w:rFonts w:ascii="Verdana" w:hAnsi="Verdana"/>
          <w:sz w:val="19"/>
          <w:szCs w:val="19"/>
        </w:rPr>
        <w:t xml:space="preserve"> na bagagem</w:t>
      </w:r>
      <w:r w:rsidRPr="00F65BE8">
        <w:rPr>
          <w:rFonts w:ascii="Verdana" w:hAnsi="Verdana"/>
          <w:sz w:val="19"/>
          <w:szCs w:val="19"/>
        </w:rPr>
        <w:t xml:space="preserve">, </w:t>
      </w:r>
      <w:r w:rsidR="00891B02" w:rsidRPr="00F65BE8">
        <w:rPr>
          <w:rFonts w:ascii="Verdana" w:hAnsi="Verdana"/>
          <w:sz w:val="19"/>
          <w:szCs w:val="19"/>
        </w:rPr>
        <w:t xml:space="preserve">a mineira Daniela </w:t>
      </w:r>
      <w:proofErr w:type="spellStart"/>
      <w:r w:rsidR="00891B02" w:rsidRPr="00F65BE8">
        <w:rPr>
          <w:rFonts w:ascii="Verdana" w:hAnsi="Verdana"/>
          <w:sz w:val="19"/>
          <w:szCs w:val="19"/>
        </w:rPr>
        <w:t>Arbex</w:t>
      </w:r>
      <w:proofErr w:type="spellEnd"/>
      <w:r w:rsidR="00891B02" w:rsidRPr="00F65BE8">
        <w:rPr>
          <w:rFonts w:ascii="Verdana" w:hAnsi="Verdana"/>
          <w:sz w:val="19"/>
          <w:szCs w:val="19"/>
        </w:rPr>
        <w:t xml:space="preserve"> </w:t>
      </w:r>
      <w:r w:rsidR="00302FF9" w:rsidRPr="00F65BE8">
        <w:rPr>
          <w:rFonts w:ascii="Verdana" w:hAnsi="Verdana"/>
          <w:sz w:val="19"/>
          <w:szCs w:val="19"/>
        </w:rPr>
        <w:t xml:space="preserve">é hoje uma das mais respeitadas jornalistas </w:t>
      </w:r>
      <w:r w:rsidR="00157893" w:rsidRPr="00F65BE8">
        <w:rPr>
          <w:rFonts w:ascii="Verdana" w:hAnsi="Verdana"/>
          <w:sz w:val="19"/>
          <w:szCs w:val="19"/>
        </w:rPr>
        <w:t>do país</w:t>
      </w:r>
      <w:r w:rsidR="00302FF9" w:rsidRPr="00F65BE8">
        <w:rPr>
          <w:rFonts w:ascii="Verdana" w:hAnsi="Verdana"/>
          <w:sz w:val="19"/>
          <w:szCs w:val="19"/>
        </w:rPr>
        <w:t>. Ao lo</w:t>
      </w:r>
      <w:r w:rsidR="00B63897" w:rsidRPr="00F65BE8">
        <w:rPr>
          <w:rFonts w:ascii="Verdana" w:hAnsi="Verdana"/>
          <w:sz w:val="19"/>
          <w:szCs w:val="19"/>
        </w:rPr>
        <w:t>n</w:t>
      </w:r>
      <w:r w:rsidR="00302FF9" w:rsidRPr="00F65BE8">
        <w:rPr>
          <w:rFonts w:ascii="Verdana" w:hAnsi="Verdana"/>
          <w:sz w:val="19"/>
          <w:szCs w:val="19"/>
        </w:rPr>
        <w:t>go de sua carreira</w:t>
      </w:r>
      <w:r w:rsidR="00F4652F" w:rsidRPr="00F65BE8">
        <w:rPr>
          <w:rFonts w:ascii="Verdana" w:hAnsi="Verdana"/>
          <w:sz w:val="19"/>
          <w:szCs w:val="19"/>
        </w:rPr>
        <w:t>,</w:t>
      </w:r>
      <w:r w:rsidR="00D356FA" w:rsidRPr="00F65BE8">
        <w:rPr>
          <w:rFonts w:ascii="Verdana" w:hAnsi="Verdana"/>
          <w:sz w:val="19"/>
          <w:szCs w:val="19"/>
        </w:rPr>
        <w:t xml:space="preserve"> </w:t>
      </w:r>
      <w:r w:rsidR="008931A2">
        <w:rPr>
          <w:rFonts w:ascii="Verdana" w:hAnsi="Verdana"/>
          <w:sz w:val="19"/>
          <w:szCs w:val="19"/>
        </w:rPr>
        <w:t>já realizou</w:t>
      </w:r>
      <w:r w:rsidR="00D356FA" w:rsidRPr="00F65BE8">
        <w:rPr>
          <w:rFonts w:ascii="Verdana" w:hAnsi="Verdana"/>
          <w:sz w:val="19"/>
          <w:szCs w:val="19"/>
        </w:rPr>
        <w:t xml:space="preserve"> </w:t>
      </w:r>
      <w:r w:rsidR="00131CB4">
        <w:rPr>
          <w:rFonts w:ascii="Verdana" w:hAnsi="Verdana"/>
          <w:sz w:val="19"/>
          <w:szCs w:val="19"/>
        </w:rPr>
        <w:t xml:space="preserve">diversas </w:t>
      </w:r>
      <w:r w:rsidR="00D356FA" w:rsidRPr="00F65BE8">
        <w:rPr>
          <w:rFonts w:ascii="Verdana" w:hAnsi="Verdana"/>
          <w:sz w:val="19"/>
          <w:szCs w:val="19"/>
        </w:rPr>
        <w:t xml:space="preserve">investigações corajosas, como a que trouxe à tona </w:t>
      </w:r>
      <w:r w:rsidR="00D347A8" w:rsidRPr="00F65BE8">
        <w:rPr>
          <w:rFonts w:ascii="Verdana" w:hAnsi="Verdana"/>
          <w:sz w:val="19"/>
          <w:szCs w:val="19"/>
        </w:rPr>
        <w:t>pormenores do</w:t>
      </w:r>
      <w:r w:rsidR="00F4652F" w:rsidRPr="00F65BE8">
        <w:rPr>
          <w:rFonts w:ascii="Verdana" w:hAnsi="Verdana"/>
          <w:sz w:val="19"/>
          <w:szCs w:val="19"/>
        </w:rPr>
        <w:t xml:space="preserve"> genocídio cometido pelo Estado em um hospital psiquiátrico de Barbacena e </w:t>
      </w:r>
      <w:r w:rsidR="00D356FA" w:rsidRPr="00F65BE8">
        <w:rPr>
          <w:rFonts w:ascii="Verdana" w:hAnsi="Verdana"/>
          <w:sz w:val="19"/>
          <w:szCs w:val="19"/>
        </w:rPr>
        <w:t>a que ajudou a localizar</w:t>
      </w:r>
      <w:r w:rsidR="0099022D" w:rsidRPr="00F65BE8">
        <w:rPr>
          <w:rFonts w:ascii="Verdana" w:hAnsi="Verdana"/>
          <w:sz w:val="19"/>
          <w:szCs w:val="19"/>
        </w:rPr>
        <w:t xml:space="preserve"> o corpo de um jovem morto pela ditadura. </w:t>
      </w:r>
      <w:r w:rsidR="00401401" w:rsidRPr="00F65BE8">
        <w:rPr>
          <w:rFonts w:ascii="Verdana" w:hAnsi="Verdana"/>
          <w:sz w:val="19"/>
          <w:szCs w:val="19"/>
        </w:rPr>
        <w:t>Agora,</w:t>
      </w:r>
      <w:r w:rsidR="009A137F" w:rsidRPr="00F65BE8">
        <w:rPr>
          <w:rFonts w:ascii="Verdana" w:hAnsi="Verdana"/>
          <w:sz w:val="19"/>
          <w:szCs w:val="19"/>
        </w:rPr>
        <w:t xml:space="preserve"> </w:t>
      </w:r>
      <w:r w:rsidR="00D347A8" w:rsidRPr="00F65BE8">
        <w:rPr>
          <w:rFonts w:ascii="Verdana" w:hAnsi="Verdana"/>
          <w:sz w:val="19"/>
          <w:szCs w:val="19"/>
        </w:rPr>
        <w:t>em</w:t>
      </w:r>
      <w:r w:rsidR="009F068F" w:rsidRPr="00F65BE8">
        <w:rPr>
          <w:rFonts w:ascii="Verdana" w:hAnsi="Verdana"/>
          <w:sz w:val="19"/>
          <w:szCs w:val="19"/>
        </w:rPr>
        <w:t xml:space="preserve"> </w:t>
      </w:r>
      <w:r w:rsidR="009F068F" w:rsidRPr="00F65BE8">
        <w:rPr>
          <w:rFonts w:ascii="Verdana" w:hAnsi="Verdana"/>
          <w:i/>
          <w:sz w:val="19"/>
          <w:szCs w:val="19"/>
        </w:rPr>
        <w:t>Todo dia a mesma noite</w:t>
      </w:r>
      <w:r w:rsidR="009F068F" w:rsidRPr="00F65BE8">
        <w:rPr>
          <w:rFonts w:ascii="Verdana" w:hAnsi="Verdana"/>
          <w:sz w:val="19"/>
          <w:szCs w:val="19"/>
        </w:rPr>
        <w:t xml:space="preserve">, </w:t>
      </w:r>
      <w:r w:rsidR="00D347A8" w:rsidRPr="00F65BE8">
        <w:rPr>
          <w:rFonts w:ascii="Verdana" w:hAnsi="Verdana"/>
          <w:sz w:val="19"/>
          <w:szCs w:val="19"/>
        </w:rPr>
        <w:t xml:space="preserve">livro </w:t>
      </w:r>
      <w:r w:rsidR="009F068F" w:rsidRPr="00F65BE8">
        <w:rPr>
          <w:rFonts w:ascii="Verdana" w:hAnsi="Verdana"/>
          <w:sz w:val="19"/>
          <w:szCs w:val="19"/>
        </w:rPr>
        <w:t xml:space="preserve">que marca sua estreia na Intrínseca, Daniela usa sua </w:t>
      </w:r>
      <w:r w:rsidR="009F068F" w:rsidRPr="000716D5">
        <w:rPr>
          <w:rFonts w:ascii="Verdana" w:hAnsi="Verdana"/>
          <w:i/>
          <w:sz w:val="19"/>
          <w:szCs w:val="19"/>
        </w:rPr>
        <w:t>expertise</w:t>
      </w:r>
      <w:r w:rsidR="009F068F" w:rsidRPr="00F65BE8">
        <w:rPr>
          <w:rFonts w:ascii="Verdana" w:hAnsi="Verdana"/>
          <w:sz w:val="19"/>
          <w:szCs w:val="19"/>
        </w:rPr>
        <w:t xml:space="preserve"> </w:t>
      </w:r>
      <w:r w:rsidR="006C56DF">
        <w:rPr>
          <w:rFonts w:ascii="Verdana" w:hAnsi="Verdana"/>
          <w:sz w:val="19"/>
          <w:szCs w:val="19"/>
        </w:rPr>
        <w:t xml:space="preserve">e sensibilidade </w:t>
      </w:r>
      <w:r w:rsidR="009F068F" w:rsidRPr="00F65BE8">
        <w:rPr>
          <w:rFonts w:ascii="Verdana" w:hAnsi="Verdana"/>
          <w:sz w:val="19"/>
          <w:szCs w:val="19"/>
        </w:rPr>
        <w:t xml:space="preserve">para </w:t>
      </w:r>
      <w:r w:rsidR="000A06EF">
        <w:rPr>
          <w:rFonts w:ascii="Verdana" w:hAnsi="Verdana"/>
          <w:sz w:val="19"/>
          <w:szCs w:val="19"/>
        </w:rPr>
        <w:t>reconstituir</w:t>
      </w:r>
      <w:r w:rsidR="00AF2F97" w:rsidRPr="00F65BE8">
        <w:rPr>
          <w:rFonts w:ascii="Verdana" w:hAnsi="Verdana"/>
          <w:sz w:val="19"/>
          <w:szCs w:val="19"/>
        </w:rPr>
        <w:t xml:space="preserve"> </w:t>
      </w:r>
      <w:r w:rsidR="009F068F" w:rsidRPr="00F65BE8">
        <w:rPr>
          <w:rFonts w:ascii="Verdana" w:hAnsi="Verdana"/>
          <w:sz w:val="19"/>
          <w:szCs w:val="19"/>
        </w:rPr>
        <w:t>os acontecimentos em torno de uma das maiores tragédias da história</w:t>
      </w:r>
      <w:r w:rsidR="00D347A8" w:rsidRPr="00F65BE8">
        <w:rPr>
          <w:rFonts w:ascii="Verdana" w:hAnsi="Verdana"/>
          <w:sz w:val="19"/>
          <w:szCs w:val="19"/>
        </w:rPr>
        <w:t xml:space="preserve"> </w:t>
      </w:r>
      <w:r w:rsidR="009F068F" w:rsidRPr="00F65BE8">
        <w:rPr>
          <w:rFonts w:ascii="Verdana" w:hAnsi="Verdana"/>
          <w:sz w:val="19"/>
          <w:szCs w:val="19"/>
        </w:rPr>
        <w:t>recente</w:t>
      </w:r>
      <w:r w:rsidR="00157893" w:rsidRPr="00F65BE8">
        <w:rPr>
          <w:rFonts w:ascii="Verdana" w:hAnsi="Verdana"/>
          <w:sz w:val="19"/>
          <w:szCs w:val="19"/>
        </w:rPr>
        <w:t xml:space="preserve"> do Brasil</w:t>
      </w:r>
      <w:r w:rsidR="009F068F" w:rsidRPr="00F65BE8">
        <w:rPr>
          <w:rFonts w:ascii="Verdana" w:hAnsi="Verdana"/>
          <w:sz w:val="19"/>
          <w:szCs w:val="19"/>
        </w:rPr>
        <w:t xml:space="preserve">: o incêndio da boate Kiss, que </w:t>
      </w:r>
      <w:r w:rsidR="000716D5">
        <w:rPr>
          <w:rFonts w:ascii="Verdana" w:hAnsi="Verdana"/>
          <w:sz w:val="19"/>
          <w:szCs w:val="19"/>
        </w:rPr>
        <w:t>causou a morte de</w:t>
      </w:r>
      <w:r w:rsidR="009F068F" w:rsidRPr="00F65BE8">
        <w:rPr>
          <w:rFonts w:ascii="Verdana" w:hAnsi="Verdana"/>
          <w:sz w:val="19"/>
          <w:szCs w:val="19"/>
        </w:rPr>
        <w:t xml:space="preserve"> 242 pessoas </w:t>
      </w:r>
      <w:r w:rsidR="00B2232A" w:rsidRPr="00F65BE8">
        <w:rPr>
          <w:rFonts w:ascii="Verdana" w:hAnsi="Verdana"/>
          <w:sz w:val="19"/>
          <w:szCs w:val="19"/>
        </w:rPr>
        <w:t>na cidade de</w:t>
      </w:r>
      <w:r w:rsidR="009F068F" w:rsidRPr="00F65BE8">
        <w:rPr>
          <w:rFonts w:ascii="Verdana" w:hAnsi="Verdana"/>
          <w:sz w:val="19"/>
          <w:szCs w:val="19"/>
        </w:rPr>
        <w:t xml:space="preserve"> Santa Maria</w:t>
      </w:r>
      <w:r w:rsidR="00B2232A" w:rsidRPr="00F65BE8">
        <w:rPr>
          <w:rFonts w:ascii="Verdana" w:hAnsi="Verdana"/>
          <w:sz w:val="19"/>
          <w:szCs w:val="19"/>
        </w:rPr>
        <w:t xml:space="preserve"> (RS)</w:t>
      </w:r>
      <w:r w:rsidR="009F068F" w:rsidRPr="00F65BE8">
        <w:rPr>
          <w:rFonts w:ascii="Verdana" w:hAnsi="Verdana"/>
          <w:sz w:val="19"/>
          <w:szCs w:val="19"/>
        </w:rPr>
        <w:t xml:space="preserve">, </w:t>
      </w:r>
      <w:r w:rsidR="00B2232A" w:rsidRPr="00F65BE8">
        <w:rPr>
          <w:rFonts w:ascii="Verdana" w:hAnsi="Verdana"/>
          <w:sz w:val="19"/>
          <w:szCs w:val="19"/>
        </w:rPr>
        <w:t xml:space="preserve">em </w:t>
      </w:r>
      <w:r w:rsidR="00AA445F" w:rsidRPr="00F65BE8">
        <w:rPr>
          <w:rFonts w:ascii="Verdana" w:hAnsi="Verdana"/>
          <w:sz w:val="19"/>
          <w:szCs w:val="19"/>
        </w:rPr>
        <w:t xml:space="preserve">27 de janeiro de </w:t>
      </w:r>
      <w:r w:rsidR="00B2232A" w:rsidRPr="00F65BE8">
        <w:rPr>
          <w:rFonts w:ascii="Verdana" w:hAnsi="Verdana"/>
          <w:sz w:val="19"/>
          <w:szCs w:val="19"/>
        </w:rPr>
        <w:t>2013</w:t>
      </w:r>
      <w:r w:rsidR="009F068F" w:rsidRPr="00F65BE8">
        <w:rPr>
          <w:rFonts w:ascii="Verdana" w:hAnsi="Verdana"/>
          <w:sz w:val="19"/>
          <w:szCs w:val="19"/>
        </w:rPr>
        <w:t>.</w:t>
      </w:r>
    </w:p>
    <w:p w:rsidR="00B63897" w:rsidRPr="00F65BE8" w:rsidRDefault="00B63897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D02FC3" w:rsidRPr="00687D3E" w:rsidRDefault="009F7C36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  <w:r w:rsidRPr="00687D3E">
        <w:rPr>
          <w:rFonts w:ascii="Verdana" w:hAnsi="Verdana"/>
          <w:i/>
          <w:sz w:val="19"/>
          <w:szCs w:val="19"/>
          <w:shd w:val="clear" w:color="auto" w:fill="FFFFFF"/>
        </w:rPr>
        <w:t>Todo dia a mesma noite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 é resultado de dois anos de</w:t>
      </w:r>
      <w:r w:rsidR="00497605" w:rsidRPr="00687D3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>trabalho</w:t>
      </w:r>
      <w:r w:rsidR="00497605" w:rsidRPr="00687D3E">
        <w:rPr>
          <w:rFonts w:ascii="Verdana" w:hAnsi="Verdana"/>
          <w:sz w:val="19"/>
          <w:szCs w:val="19"/>
          <w:shd w:val="clear" w:color="auto" w:fill="FFFFFF"/>
        </w:rPr>
        <w:t xml:space="preserve"> intenso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. </w:t>
      </w:r>
      <w:r w:rsidR="00497605" w:rsidRPr="00687D3E">
        <w:rPr>
          <w:rFonts w:ascii="Verdana" w:hAnsi="Verdana"/>
          <w:sz w:val="19"/>
          <w:szCs w:val="19"/>
          <w:shd w:val="clear" w:color="auto" w:fill="FFFFFF"/>
        </w:rPr>
        <w:t xml:space="preserve">Para escrever a obra, Daniela </w:t>
      </w:r>
      <w:r w:rsidR="00D93C42" w:rsidRPr="00687D3E">
        <w:rPr>
          <w:rFonts w:ascii="Verdana" w:hAnsi="Verdana"/>
          <w:sz w:val="19"/>
          <w:szCs w:val="19"/>
          <w:shd w:val="clear" w:color="auto" w:fill="FFFFFF"/>
        </w:rPr>
        <w:t xml:space="preserve">analisou as 20 mil páginas que compõem o Caso Kiss 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 xml:space="preserve">na Justiça </w:t>
      </w:r>
      <w:r w:rsidR="00D93C42" w:rsidRPr="00687D3E">
        <w:rPr>
          <w:rFonts w:ascii="Verdana" w:hAnsi="Verdana"/>
          <w:sz w:val="19"/>
          <w:szCs w:val="19"/>
          <w:shd w:val="clear" w:color="auto" w:fill="FFFFFF"/>
        </w:rPr>
        <w:t xml:space="preserve">e </w:t>
      </w:r>
      <w:r w:rsidR="008931A2" w:rsidRPr="00687D3E">
        <w:rPr>
          <w:rFonts w:ascii="Verdana" w:hAnsi="Verdana"/>
          <w:sz w:val="19"/>
          <w:szCs w:val="19"/>
          <w:shd w:val="clear" w:color="auto" w:fill="FFFFFF"/>
        </w:rPr>
        <w:t>fez</w:t>
      </w:r>
      <w:r w:rsidR="00497605" w:rsidRPr="00687D3E">
        <w:rPr>
          <w:rFonts w:ascii="Verdana" w:hAnsi="Verdana"/>
          <w:sz w:val="19"/>
          <w:szCs w:val="19"/>
          <w:shd w:val="clear" w:color="auto" w:fill="FFFFFF"/>
        </w:rPr>
        <w:t xml:space="preserve"> entrevistas com </w:t>
      </w:r>
      <w:r w:rsidR="00665135" w:rsidRPr="00687D3E">
        <w:rPr>
          <w:rFonts w:ascii="Verdana" w:hAnsi="Verdana"/>
          <w:sz w:val="19"/>
          <w:szCs w:val="19"/>
          <w:shd w:val="clear" w:color="auto" w:fill="FFFFFF"/>
        </w:rPr>
        <w:t xml:space="preserve">mais de 100 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>personagens de Santa Maria</w:t>
      </w:r>
      <w:r w:rsidR="00D93C42" w:rsidRPr="00687D3E">
        <w:rPr>
          <w:rFonts w:ascii="Verdana" w:hAnsi="Verdana"/>
          <w:sz w:val="19"/>
          <w:szCs w:val="19"/>
          <w:shd w:val="clear" w:color="auto" w:fill="FFFFFF"/>
        </w:rPr>
        <w:t xml:space="preserve"> —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6C56DF" w:rsidRPr="00687D3E">
        <w:rPr>
          <w:rFonts w:ascii="Verdana" w:hAnsi="Verdana"/>
          <w:sz w:val="19"/>
          <w:szCs w:val="19"/>
          <w:shd w:val="clear" w:color="auto" w:fill="FFFFFF"/>
        </w:rPr>
        <w:t>ouvindo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 mães e pais d</w:t>
      </w:r>
      <w:r w:rsidR="00497605" w:rsidRPr="00687D3E">
        <w:rPr>
          <w:rFonts w:ascii="Verdana" w:hAnsi="Verdana"/>
          <w:sz w:val="19"/>
          <w:szCs w:val="19"/>
          <w:shd w:val="clear" w:color="auto" w:fill="FFFFFF"/>
        </w:rPr>
        <w:t>e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 vítimas, sobreviventes, peritos, o ex-prefeito da cidade e até profissionais de saúde que pela primeira vez </w:t>
      </w:r>
      <w:r w:rsidR="008F7E27" w:rsidRPr="00687D3E">
        <w:rPr>
          <w:rFonts w:ascii="Verdana" w:hAnsi="Verdana"/>
          <w:sz w:val="19"/>
          <w:szCs w:val="19"/>
          <w:shd w:val="clear" w:color="auto" w:fill="FFFFFF"/>
        </w:rPr>
        <w:t>falaram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 sobre o caso. Depois de transcritos, os depoimentos ocuparam </w:t>
      </w:r>
      <w:r w:rsidR="00497605" w:rsidRPr="00687D3E">
        <w:rPr>
          <w:rFonts w:ascii="Verdana" w:hAnsi="Verdana"/>
          <w:sz w:val="19"/>
          <w:szCs w:val="19"/>
          <w:shd w:val="clear" w:color="auto" w:fill="FFFFFF"/>
        </w:rPr>
        <w:t>cerca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 de 5 mil páginas no computador da autora. </w:t>
      </w:r>
      <w:r w:rsidR="00157893" w:rsidRPr="00687D3E">
        <w:rPr>
          <w:rFonts w:ascii="Verdana" w:hAnsi="Verdana"/>
          <w:sz w:val="19"/>
          <w:szCs w:val="19"/>
          <w:shd w:val="clear" w:color="auto" w:fill="FFFFFF"/>
        </w:rPr>
        <w:t xml:space="preserve">Com base nesse material, </w:t>
      </w:r>
      <w:r w:rsidR="00AE521F" w:rsidRPr="00687D3E">
        <w:rPr>
          <w:rFonts w:ascii="Verdana" w:hAnsi="Verdana"/>
          <w:sz w:val="19"/>
          <w:szCs w:val="19"/>
          <w:shd w:val="clear" w:color="auto" w:fill="FFFFFF"/>
        </w:rPr>
        <w:t>ela</w:t>
      </w:r>
      <w:r w:rsidR="00157893" w:rsidRPr="00687D3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0A06EF" w:rsidRPr="00687D3E">
        <w:rPr>
          <w:rFonts w:ascii="Verdana" w:hAnsi="Verdana"/>
          <w:sz w:val="19"/>
          <w:szCs w:val="19"/>
          <w:shd w:val="clear" w:color="auto" w:fill="FFFFFF"/>
        </w:rPr>
        <w:t>reconstrói</w:t>
      </w:r>
      <w:r w:rsidR="00157893" w:rsidRPr="00687D3E">
        <w:rPr>
          <w:rFonts w:ascii="Verdana" w:hAnsi="Verdana"/>
          <w:sz w:val="19"/>
          <w:szCs w:val="19"/>
          <w:shd w:val="clear" w:color="auto" w:fill="FFFFFF"/>
        </w:rPr>
        <w:t xml:space="preserve"> cenas do dia do incêndio</w:t>
      </w:r>
      <w:r w:rsidR="005F5C34" w:rsidRPr="00687D3E">
        <w:rPr>
          <w:rFonts w:ascii="Verdana" w:hAnsi="Verdana"/>
          <w:sz w:val="19"/>
          <w:szCs w:val="19"/>
          <w:shd w:val="clear" w:color="auto" w:fill="FFFFFF"/>
        </w:rPr>
        <w:t>,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 xml:space="preserve"> mostra como o episódio abala ainda hoje a cidade e </w:t>
      </w:r>
      <w:r w:rsidR="005F5C34" w:rsidRPr="00687D3E">
        <w:rPr>
          <w:rFonts w:ascii="Verdana" w:hAnsi="Verdana"/>
          <w:sz w:val="19"/>
          <w:szCs w:val="19"/>
          <w:shd w:val="clear" w:color="auto" w:fill="FFFFFF"/>
        </w:rPr>
        <w:t xml:space="preserve">dá aos números e aos fatos a dimensão humana </w:t>
      </w:r>
      <w:r w:rsidR="000716D5" w:rsidRPr="00687D3E">
        <w:rPr>
          <w:rFonts w:ascii="Verdana" w:hAnsi="Verdana"/>
          <w:sz w:val="19"/>
          <w:szCs w:val="19"/>
          <w:shd w:val="clear" w:color="auto" w:fill="FFFFFF"/>
        </w:rPr>
        <w:t>necessária</w:t>
      </w:r>
      <w:r w:rsidR="005F5C34" w:rsidRPr="00687D3E">
        <w:rPr>
          <w:rFonts w:ascii="Verdana" w:hAnsi="Verdana"/>
          <w:sz w:val="19"/>
          <w:szCs w:val="19"/>
          <w:shd w:val="clear" w:color="auto" w:fill="FFFFFF"/>
        </w:rPr>
        <w:t>.</w:t>
      </w:r>
    </w:p>
    <w:p w:rsidR="00D02FC3" w:rsidRPr="00687D3E" w:rsidRDefault="00D02FC3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5D6B45" w:rsidRPr="00F65BE8" w:rsidRDefault="00D02FC3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Da chegada da primeira equipe de bombeiros ao local do desastre até as últimas reviravoltas do processo 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 xml:space="preserve">nos </w:t>
      </w:r>
      <w:r w:rsidR="001E5AFE" w:rsidRPr="00687D3E">
        <w:rPr>
          <w:rFonts w:ascii="Verdana" w:hAnsi="Verdana"/>
          <w:sz w:val="19"/>
          <w:szCs w:val="19"/>
          <w:shd w:val="clear" w:color="auto" w:fill="FFFFFF"/>
        </w:rPr>
        <w:t>t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>ribunais</w:t>
      </w:r>
      <w:r w:rsidRPr="00687D3E">
        <w:rPr>
          <w:rFonts w:ascii="Verdana" w:hAnsi="Verdana"/>
          <w:sz w:val="19"/>
          <w:szCs w:val="19"/>
          <w:shd w:val="clear" w:color="auto" w:fill="FFFFFF"/>
        </w:rPr>
        <w:t xml:space="preserve">, passando pelo resgate dos sobreviventes, </w:t>
      </w:r>
      <w:r w:rsidR="00577EF9" w:rsidRPr="00687D3E">
        <w:rPr>
          <w:rFonts w:ascii="Verdana" w:hAnsi="Verdana"/>
          <w:sz w:val="19"/>
          <w:szCs w:val="19"/>
          <w:shd w:val="clear" w:color="auto" w:fill="FFFFFF"/>
        </w:rPr>
        <w:t>pela etapa d</w:t>
      </w:r>
      <w:r w:rsidR="00131CB4" w:rsidRPr="00687D3E">
        <w:rPr>
          <w:rFonts w:ascii="Verdana" w:hAnsi="Verdana"/>
          <w:sz w:val="19"/>
          <w:szCs w:val="19"/>
          <w:shd w:val="clear" w:color="auto" w:fill="FFFFFF"/>
        </w:rPr>
        <w:t>e</w:t>
      </w:r>
      <w:r w:rsidR="00577EF9" w:rsidRPr="00687D3E">
        <w:rPr>
          <w:rFonts w:ascii="Verdana" w:hAnsi="Verdana"/>
          <w:sz w:val="19"/>
          <w:szCs w:val="19"/>
          <w:shd w:val="clear" w:color="auto" w:fill="FFFFFF"/>
        </w:rPr>
        <w:t xml:space="preserve"> reconhecimento dos corpos, pelas histórias dos que perderam filhos, irmãos, amigos, namorados e namoradas e por muitos outros momentos cruciais, </w:t>
      </w:r>
      <w:r w:rsidR="00577EF9" w:rsidRPr="00687D3E">
        <w:rPr>
          <w:rFonts w:ascii="Verdana" w:hAnsi="Verdana"/>
          <w:i/>
          <w:sz w:val="19"/>
          <w:szCs w:val="19"/>
          <w:shd w:val="clear" w:color="auto" w:fill="FFFFFF"/>
        </w:rPr>
        <w:t>Todo dia a mesma noite</w:t>
      </w:r>
      <w:r w:rsidR="00577EF9" w:rsidRPr="00687D3E">
        <w:rPr>
          <w:rFonts w:ascii="Verdana" w:hAnsi="Verdana"/>
          <w:sz w:val="19"/>
          <w:szCs w:val="19"/>
          <w:shd w:val="clear" w:color="auto" w:fill="FFFFFF"/>
        </w:rPr>
        <w:t xml:space="preserve"> apresenta aos leitores o retrato de uma comunidade marcada pela perda. 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 xml:space="preserve">Além disso, revela com ineditismo a </w:t>
      </w:r>
      <w:r w:rsidR="006C56DF" w:rsidRPr="00687D3E">
        <w:rPr>
          <w:rFonts w:ascii="Verdana" w:hAnsi="Verdana"/>
          <w:sz w:val="19"/>
          <w:szCs w:val="19"/>
          <w:shd w:val="clear" w:color="auto" w:fill="FFFFFF"/>
        </w:rPr>
        <w:t>frieza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 xml:space="preserve"> de algumas autoridades </w:t>
      </w:r>
      <w:r w:rsidR="006C56DF" w:rsidRPr="00687D3E">
        <w:rPr>
          <w:rFonts w:ascii="Verdana" w:hAnsi="Verdana"/>
          <w:sz w:val="19"/>
          <w:szCs w:val="19"/>
          <w:shd w:val="clear" w:color="auto" w:fill="FFFFFF"/>
        </w:rPr>
        <w:t xml:space="preserve">públicas </w:t>
      </w:r>
      <w:r w:rsidR="004F34AB" w:rsidRPr="00687D3E">
        <w:rPr>
          <w:rFonts w:ascii="Verdana" w:hAnsi="Verdana"/>
          <w:sz w:val="19"/>
          <w:szCs w:val="19"/>
          <w:shd w:val="clear" w:color="auto" w:fill="FFFFFF"/>
        </w:rPr>
        <w:t xml:space="preserve">diante da tragédia. </w:t>
      </w:r>
      <w:r w:rsidR="00AD4707" w:rsidRPr="00687D3E">
        <w:rPr>
          <w:rFonts w:ascii="Verdana" w:hAnsi="Verdana"/>
          <w:sz w:val="19"/>
          <w:szCs w:val="19"/>
          <w:shd w:val="clear" w:color="auto" w:fill="FFFFFF"/>
        </w:rPr>
        <w:t>Dolorosa, mas indispensável, a</w:t>
      </w:r>
      <w:r w:rsidR="00EB7108" w:rsidRPr="00687D3E">
        <w:rPr>
          <w:rFonts w:ascii="Verdana" w:hAnsi="Verdana" w:cs="Arial"/>
          <w:sz w:val="19"/>
          <w:szCs w:val="19"/>
          <w:shd w:val="clear" w:color="auto" w:fill="FFFFFF"/>
        </w:rPr>
        <w:t xml:space="preserve"> obra </w:t>
      </w:r>
      <w:r w:rsidR="00F65BE8" w:rsidRPr="00687D3E">
        <w:rPr>
          <w:rFonts w:ascii="Verdana" w:hAnsi="Verdana" w:cs="Arial"/>
          <w:sz w:val="19"/>
          <w:szCs w:val="19"/>
          <w:shd w:val="clear" w:color="auto" w:fill="FFFFFF"/>
        </w:rPr>
        <w:t>conduz a uma compreensão ampla das consequências de descuidos</w:t>
      </w:r>
      <w:r w:rsidR="00F65BE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banalizados por empresários, políticos e cidadãos</w:t>
      </w:r>
      <w:r w:rsidR="000716D5">
        <w:rPr>
          <w:rFonts w:ascii="Verdana" w:hAnsi="Verdana" w:cs="Arial"/>
          <w:sz w:val="19"/>
          <w:szCs w:val="19"/>
          <w:shd w:val="clear" w:color="auto" w:fill="FFFFFF"/>
        </w:rPr>
        <w:t>, a</w:t>
      </w:r>
      <w:r w:rsidR="00F65BE8" w:rsidRPr="00F65BE8">
        <w:rPr>
          <w:rFonts w:ascii="Verdana" w:hAnsi="Verdana" w:cs="Arial"/>
          <w:sz w:val="19"/>
          <w:szCs w:val="19"/>
          <w:shd w:val="clear" w:color="auto" w:fill="FFFFFF"/>
        </w:rPr>
        <w:t>juda</w:t>
      </w:r>
      <w:r w:rsidR="000716D5">
        <w:rPr>
          <w:rFonts w:ascii="Verdana" w:hAnsi="Verdana" w:cs="Arial"/>
          <w:sz w:val="19"/>
          <w:szCs w:val="19"/>
          <w:shd w:val="clear" w:color="auto" w:fill="FFFFFF"/>
        </w:rPr>
        <w:t>ndo</w:t>
      </w:r>
      <w:r w:rsidR="00F65BE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EB710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a erguer </w:t>
      </w:r>
      <w:r w:rsidR="00D407F2" w:rsidRPr="00F65BE8">
        <w:rPr>
          <w:rFonts w:ascii="Verdana" w:hAnsi="Verdana" w:cs="Arial"/>
          <w:sz w:val="19"/>
          <w:szCs w:val="19"/>
          <w:shd w:val="clear" w:color="auto" w:fill="FFFFFF"/>
        </w:rPr>
        <w:t>um memorial contra o esquecimento dessa noite tenebrosa</w:t>
      </w:r>
      <w:r w:rsidR="00EB7108" w:rsidRPr="00F65BE8">
        <w:rPr>
          <w:rFonts w:ascii="Verdana" w:hAnsi="Verdana" w:cs="Arial"/>
          <w:sz w:val="19"/>
          <w:szCs w:val="19"/>
          <w:shd w:val="clear" w:color="auto" w:fill="FFFFFF"/>
        </w:rPr>
        <w:t>.</w:t>
      </w:r>
    </w:p>
    <w:p w:rsidR="00D02FC3" w:rsidRPr="00F65BE8" w:rsidRDefault="00D02FC3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9F7C36" w:rsidRDefault="00AD4707" w:rsidP="00FB58F3">
      <w:pPr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Com </w:t>
      </w:r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prefácio de Marcelo </w:t>
      </w:r>
      <w:proofErr w:type="spellStart"/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>Canellas</w:t>
      </w:r>
      <w:proofErr w:type="spellEnd"/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>, premiado repórter do “Fantástico”</w:t>
      </w:r>
      <w:r w:rsidR="000716D5">
        <w:rPr>
          <w:rFonts w:ascii="Verdana" w:hAnsi="Verdana" w:cs="Arial"/>
          <w:sz w:val="19"/>
          <w:szCs w:val="19"/>
          <w:shd w:val="clear" w:color="auto" w:fill="FFFFFF"/>
        </w:rPr>
        <w:t>,</w:t>
      </w:r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quarta</w:t>
      </w:r>
      <w:r w:rsidR="000716D5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capa assinada por Marcelo </w:t>
      </w:r>
      <w:proofErr w:type="spellStart"/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>Beraba</w:t>
      </w:r>
      <w:proofErr w:type="spellEnd"/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>, diretor do “Estadão” em Brasília e conselheiro da Associação Brasileira de Jornalismo Investigativo (</w:t>
      </w:r>
      <w:proofErr w:type="spellStart"/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>Abraji</w:t>
      </w:r>
      <w:proofErr w:type="spellEnd"/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>)</w:t>
      </w:r>
      <w:r w:rsidR="000716D5">
        <w:rPr>
          <w:rFonts w:ascii="Verdana" w:hAnsi="Verdana" w:cs="Arial"/>
          <w:sz w:val="19"/>
          <w:szCs w:val="19"/>
          <w:shd w:val="clear" w:color="auto" w:fill="FFFFFF"/>
        </w:rPr>
        <w:t>,</w:t>
      </w:r>
      <w:r w:rsidR="00CD3C02">
        <w:rPr>
          <w:rFonts w:ascii="Verdana" w:hAnsi="Verdana" w:cs="Arial"/>
          <w:sz w:val="19"/>
          <w:szCs w:val="19"/>
          <w:shd w:val="clear" w:color="auto" w:fill="FFFFFF"/>
        </w:rPr>
        <w:t xml:space="preserve"> e imagens feitas pela fotojornalista </w:t>
      </w:r>
      <w:proofErr w:type="spellStart"/>
      <w:r w:rsidR="00CD3C02">
        <w:rPr>
          <w:rFonts w:ascii="Verdana" w:hAnsi="Verdana" w:cs="Arial"/>
          <w:sz w:val="19"/>
          <w:szCs w:val="19"/>
          <w:shd w:val="clear" w:color="auto" w:fill="FFFFFF"/>
        </w:rPr>
        <w:t>Marizilda</w:t>
      </w:r>
      <w:proofErr w:type="spellEnd"/>
      <w:r w:rsidR="00CD3C02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proofErr w:type="spellStart"/>
      <w:r w:rsidR="00CD3C02">
        <w:rPr>
          <w:rFonts w:ascii="Verdana" w:hAnsi="Verdana" w:cs="Arial"/>
          <w:sz w:val="19"/>
          <w:szCs w:val="19"/>
          <w:shd w:val="clear" w:color="auto" w:fill="FFFFFF"/>
        </w:rPr>
        <w:t>Cruppe</w:t>
      </w:r>
      <w:proofErr w:type="spellEnd"/>
      <w:r w:rsidR="000716D5">
        <w:rPr>
          <w:rFonts w:ascii="Verdana" w:hAnsi="Verdana" w:cs="Arial"/>
          <w:sz w:val="19"/>
          <w:szCs w:val="19"/>
          <w:shd w:val="clear" w:color="auto" w:fill="FFFFFF"/>
        </w:rPr>
        <w:t>,</w:t>
      </w:r>
      <w:r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35294A">
        <w:rPr>
          <w:rFonts w:ascii="Verdana" w:hAnsi="Verdana" w:cs="Arial"/>
          <w:sz w:val="19"/>
          <w:szCs w:val="19"/>
          <w:shd w:val="clear" w:color="auto" w:fill="FFFFFF"/>
        </w:rPr>
        <w:t>a obra</w:t>
      </w:r>
      <w:r w:rsidR="00CD3C02" w:rsidRPr="00CD3C02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CD3C02">
        <w:rPr>
          <w:rFonts w:ascii="Verdana" w:hAnsi="Verdana" w:cs="Arial"/>
          <w:sz w:val="19"/>
          <w:szCs w:val="19"/>
          <w:shd w:val="clear" w:color="auto" w:fill="FFFFFF"/>
        </w:rPr>
        <w:t>de</w:t>
      </w:r>
      <w:r w:rsidR="00CD3C02" w:rsidRPr="00CD3C02">
        <w:rPr>
          <w:rFonts w:ascii="Verdana" w:hAnsi="Verdana" w:cs="Arial"/>
          <w:sz w:val="19"/>
          <w:szCs w:val="19"/>
          <w:shd w:val="clear" w:color="auto" w:fill="FFFFFF"/>
        </w:rPr>
        <w:t xml:space="preserve"> Daniela </w:t>
      </w:r>
      <w:proofErr w:type="spellStart"/>
      <w:r w:rsidR="00CD3C02" w:rsidRPr="00CD3C02">
        <w:rPr>
          <w:rFonts w:ascii="Verdana" w:hAnsi="Verdana" w:cs="Arial"/>
          <w:sz w:val="19"/>
          <w:szCs w:val="19"/>
          <w:shd w:val="clear" w:color="auto" w:fill="FFFFFF"/>
        </w:rPr>
        <w:t>Arbex</w:t>
      </w:r>
      <w:proofErr w:type="spellEnd"/>
      <w:r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CD3C02">
        <w:rPr>
          <w:rFonts w:ascii="Verdana" w:hAnsi="Verdana" w:cs="Arial"/>
          <w:sz w:val="19"/>
          <w:szCs w:val="19"/>
          <w:shd w:val="clear" w:color="auto" w:fill="FFFFFF"/>
        </w:rPr>
        <w:t>é</w:t>
      </w:r>
      <w:r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uma impactante tomada de consciência, um despertar de empatia pelos jovens que tiveram seus futuros barbaramente </w:t>
      </w:r>
      <w:r w:rsidR="000716D5">
        <w:rPr>
          <w:rFonts w:ascii="Verdana" w:hAnsi="Verdana" w:cs="Arial"/>
          <w:sz w:val="19"/>
          <w:szCs w:val="19"/>
          <w:shd w:val="clear" w:color="auto" w:fill="FFFFFF"/>
        </w:rPr>
        <w:t>interrompidos</w:t>
      </w:r>
      <w:r w:rsidRPr="00F65BE8">
        <w:rPr>
          <w:rFonts w:ascii="Verdana" w:hAnsi="Verdana" w:cs="Arial"/>
          <w:sz w:val="19"/>
          <w:szCs w:val="19"/>
          <w:shd w:val="clear" w:color="auto" w:fill="FFFFFF"/>
        </w:rPr>
        <w:t>.</w:t>
      </w:r>
      <w:r w:rsidR="006C7E38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  <w:r w:rsidR="00C6599C" w:rsidRPr="00377FCA">
        <w:rPr>
          <w:rFonts w:ascii="Verdana" w:hAnsi="Verdana" w:cs="Arial"/>
          <w:i/>
          <w:sz w:val="19"/>
          <w:szCs w:val="19"/>
          <w:shd w:val="clear" w:color="auto" w:fill="FFFFFF"/>
        </w:rPr>
        <w:t>Todo dia a mesma noite</w:t>
      </w:r>
      <w:r w:rsidR="00C6599C">
        <w:rPr>
          <w:rFonts w:ascii="Verdana" w:hAnsi="Verdana" w:cs="Arial"/>
          <w:sz w:val="19"/>
          <w:szCs w:val="19"/>
          <w:shd w:val="clear" w:color="auto" w:fill="FFFFFF"/>
        </w:rPr>
        <w:t xml:space="preserve"> chega às livrarias em 19 de janeiro de 2018.</w:t>
      </w:r>
    </w:p>
    <w:p w:rsidR="00F65BE8" w:rsidRPr="00F65BE8" w:rsidRDefault="00F65BE8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C6599C" w:rsidRPr="00C6599C" w:rsidRDefault="00F10D1B" w:rsidP="000716D5">
      <w:pPr>
        <w:spacing w:after="0" w:line="360" w:lineRule="auto"/>
        <w:ind w:left="-284" w:right="-285"/>
        <w:jc w:val="both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DANIELA ARBEX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 trabalha há 22 anos como repórter especial do jornal </w:t>
      </w:r>
      <w:r w:rsidR="00AF2F97" w:rsidRPr="00F65BE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Tribuna de Minas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>. Suas investigações resultaram em mais de 20 prêmios nacionais e internacionais, entre eles três Esso, o IPYS de melhor investigação da América Latina e o Knight Internacional. Estreou na literatura com </w:t>
      </w:r>
      <w:r w:rsidR="00AF2F97" w:rsidRPr="00F65BE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Holocausto brasileiro 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>e em seguida lançou </w:t>
      </w:r>
      <w:r w:rsidR="00AF2F97" w:rsidRPr="00F65BE8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Cova 312</w:t>
      </w:r>
      <w:r w:rsidR="00AF2F97" w:rsidRPr="00F65BE8">
        <w:rPr>
          <w:rFonts w:ascii="Verdana" w:hAnsi="Verdana" w:cs="Arial"/>
          <w:sz w:val="19"/>
          <w:szCs w:val="19"/>
          <w:shd w:val="clear" w:color="auto" w:fill="FFFFFF"/>
        </w:rPr>
        <w:t xml:space="preserve">, livros premiados com o </w:t>
      </w:r>
      <w:r w:rsidR="00AF2F97" w:rsidRPr="00C6599C">
        <w:rPr>
          <w:rFonts w:ascii="Verdana" w:hAnsi="Verdana" w:cs="Arial"/>
          <w:sz w:val="19"/>
          <w:szCs w:val="19"/>
          <w:shd w:val="clear" w:color="auto" w:fill="FFFFFF"/>
        </w:rPr>
        <w:t>Jabuti. Recentemente, virou documentarista e seu filme </w:t>
      </w:r>
      <w:r w:rsidR="00AF2F97" w:rsidRPr="00C6599C">
        <w:rPr>
          <w:rFonts w:ascii="Verdana" w:hAnsi="Verdana" w:cs="Arial"/>
          <w:i/>
          <w:iCs/>
          <w:sz w:val="19"/>
          <w:szCs w:val="19"/>
          <w:shd w:val="clear" w:color="auto" w:fill="FFFFFF"/>
        </w:rPr>
        <w:t>Holocausto brasileiro</w:t>
      </w:r>
      <w:r w:rsidR="00AF2F97" w:rsidRPr="00C6599C">
        <w:rPr>
          <w:rFonts w:ascii="Verdana" w:hAnsi="Verdana" w:cs="Arial"/>
          <w:sz w:val="19"/>
          <w:szCs w:val="19"/>
          <w:shd w:val="clear" w:color="auto" w:fill="FFFFFF"/>
        </w:rPr>
        <w:t> ganhou as telas da HBO em 40 países. Daniela mora em Minas Gerais.</w:t>
      </w:r>
    </w:p>
    <w:p w:rsidR="004435F4" w:rsidRPr="00C6599C" w:rsidRDefault="004435F4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4435F4" w:rsidRPr="00C6599C" w:rsidRDefault="004435F4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  <w:r w:rsidRPr="00C6599C">
        <w:rPr>
          <w:rFonts w:ascii="Verdana" w:hAnsi="Verdana"/>
          <w:i/>
          <w:sz w:val="19"/>
          <w:szCs w:val="19"/>
          <w:shd w:val="clear" w:color="auto" w:fill="FFFFFF"/>
        </w:rPr>
        <w:t>"</w:t>
      </w:r>
      <w:r w:rsidR="00C6599C" w:rsidRPr="00C6599C">
        <w:rPr>
          <w:rFonts w:ascii="Verdana" w:hAnsi="Verdana"/>
          <w:i/>
          <w:sz w:val="19"/>
          <w:szCs w:val="19"/>
          <w:shd w:val="clear" w:color="auto" w:fill="FFFFFF"/>
        </w:rPr>
        <w:t xml:space="preserve">Este livro é uma recusa ao esquecimento. </w:t>
      </w:r>
      <w:r w:rsidRPr="00C6599C">
        <w:rPr>
          <w:rFonts w:ascii="Verdana" w:hAnsi="Verdana"/>
          <w:i/>
          <w:sz w:val="19"/>
          <w:szCs w:val="19"/>
          <w:shd w:val="clear" w:color="auto" w:fill="FFFFFF"/>
        </w:rPr>
        <w:t>Ao tomá-lo</w:t>
      </w:r>
      <w:r w:rsidR="00C6599C" w:rsidRPr="00C6599C">
        <w:rPr>
          <w:rFonts w:ascii="Verdana" w:hAnsi="Verdana"/>
          <w:i/>
          <w:sz w:val="19"/>
          <w:szCs w:val="19"/>
          <w:shd w:val="clear" w:color="auto" w:fill="FFFFFF"/>
        </w:rPr>
        <w:t xml:space="preserve"> </w:t>
      </w:r>
      <w:r w:rsidRPr="00C6599C">
        <w:rPr>
          <w:rFonts w:ascii="Verdana" w:hAnsi="Verdana"/>
          <w:i/>
          <w:sz w:val="19"/>
          <w:szCs w:val="19"/>
          <w:shd w:val="clear" w:color="auto" w:fill="FFFFFF"/>
        </w:rPr>
        <w:t>nas mãos, você estará participando do imenso esforço coletivo para fazer da memória um instrumento de conforto e de respeito à dor alheia</w:t>
      </w:r>
      <w:r w:rsidR="000716D5">
        <w:rPr>
          <w:rFonts w:ascii="Verdana" w:hAnsi="Verdana"/>
          <w:i/>
          <w:sz w:val="19"/>
          <w:szCs w:val="19"/>
          <w:shd w:val="clear" w:color="auto" w:fill="FFFFFF"/>
        </w:rPr>
        <w:t>.</w:t>
      </w:r>
      <w:r w:rsidRPr="00C6599C">
        <w:rPr>
          <w:rFonts w:ascii="Verdana" w:hAnsi="Verdana"/>
          <w:i/>
          <w:sz w:val="19"/>
          <w:szCs w:val="19"/>
          <w:shd w:val="clear" w:color="auto" w:fill="FFFFFF"/>
        </w:rPr>
        <w:t>"</w:t>
      </w:r>
      <w:r w:rsidR="00C6599C" w:rsidRPr="00C6599C">
        <w:rPr>
          <w:rFonts w:ascii="Verdana" w:hAnsi="Verdana"/>
          <w:sz w:val="19"/>
          <w:szCs w:val="19"/>
          <w:shd w:val="clear" w:color="auto" w:fill="FFFFFF"/>
        </w:rPr>
        <w:t xml:space="preserve"> – Marcelo </w:t>
      </w:r>
      <w:proofErr w:type="spellStart"/>
      <w:r w:rsidR="00C6599C" w:rsidRPr="00C6599C">
        <w:rPr>
          <w:rFonts w:ascii="Verdana" w:hAnsi="Verdana"/>
          <w:sz w:val="19"/>
          <w:szCs w:val="19"/>
          <w:shd w:val="clear" w:color="auto" w:fill="FFFFFF"/>
        </w:rPr>
        <w:t>Canellas</w:t>
      </w:r>
      <w:proofErr w:type="spellEnd"/>
      <w:r w:rsidR="00C6599C" w:rsidRPr="00C6599C">
        <w:rPr>
          <w:rFonts w:ascii="Verdana" w:hAnsi="Verdana"/>
          <w:sz w:val="19"/>
          <w:szCs w:val="19"/>
          <w:shd w:val="clear" w:color="auto" w:fill="FFFFFF"/>
        </w:rPr>
        <w:t xml:space="preserve"> </w:t>
      </w:r>
    </w:p>
    <w:p w:rsidR="00C6599C" w:rsidRPr="00C6599C" w:rsidRDefault="00C6599C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C6599C" w:rsidRPr="00C6599C" w:rsidRDefault="00C6599C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C6599C" w:rsidRDefault="00C6599C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 w:rsidRPr="00C6599C">
        <w:rPr>
          <w:rFonts w:ascii="Verdana" w:hAnsi="Verdana"/>
          <w:sz w:val="19"/>
          <w:szCs w:val="19"/>
        </w:rPr>
        <w:t xml:space="preserve">TODO DIA A MESMA NOITE, de Daniela </w:t>
      </w:r>
      <w:proofErr w:type="spellStart"/>
      <w:r w:rsidRPr="00C6599C">
        <w:rPr>
          <w:rFonts w:ascii="Verdana" w:hAnsi="Verdana"/>
          <w:sz w:val="19"/>
          <w:szCs w:val="19"/>
        </w:rPr>
        <w:t>Arbex</w:t>
      </w:r>
      <w:proofErr w:type="spellEnd"/>
    </w:p>
    <w:p w:rsidR="00C6599C" w:rsidRDefault="00F9214F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noProof/>
          <w:sz w:val="19"/>
          <w:szCs w:val="19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191135</wp:posOffset>
            </wp:positionV>
            <wp:extent cx="2009775" cy="3013448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A_MesmaNoite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301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9C" w:rsidRDefault="00C6599C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248 páginas</w:t>
      </w:r>
    </w:p>
    <w:p w:rsidR="00C6599C" w:rsidRDefault="00C6599C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Impresso: </w:t>
      </w:r>
      <w:r w:rsidR="00AF3689">
        <w:rPr>
          <w:rFonts w:ascii="Verdana" w:hAnsi="Verdana"/>
          <w:sz w:val="19"/>
          <w:szCs w:val="19"/>
        </w:rPr>
        <w:t>R$</w:t>
      </w:r>
      <w:r w:rsidR="008937C1">
        <w:rPr>
          <w:rFonts w:ascii="Verdana" w:hAnsi="Verdana"/>
          <w:sz w:val="19"/>
          <w:szCs w:val="19"/>
        </w:rPr>
        <w:t xml:space="preserve"> 39,90</w:t>
      </w:r>
    </w:p>
    <w:p w:rsidR="00C6599C" w:rsidRPr="00C6599C" w:rsidRDefault="000716D5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E-book</w:t>
      </w:r>
      <w:r w:rsidR="00C6599C">
        <w:rPr>
          <w:rFonts w:ascii="Verdana" w:hAnsi="Verdana"/>
          <w:sz w:val="19"/>
          <w:szCs w:val="19"/>
        </w:rPr>
        <w:t xml:space="preserve">: </w:t>
      </w:r>
      <w:r w:rsidR="00AF3689">
        <w:rPr>
          <w:rFonts w:ascii="Verdana" w:hAnsi="Verdana"/>
          <w:sz w:val="19"/>
          <w:szCs w:val="19"/>
        </w:rPr>
        <w:t>R$</w:t>
      </w:r>
      <w:r w:rsidR="00687D3E">
        <w:rPr>
          <w:rFonts w:ascii="Verdana" w:hAnsi="Verdana"/>
          <w:sz w:val="19"/>
          <w:szCs w:val="19"/>
        </w:rPr>
        <w:t xml:space="preserve"> 19,90</w:t>
      </w:r>
    </w:p>
    <w:p w:rsidR="00C6599C" w:rsidRPr="00C6599C" w:rsidRDefault="00C6599C" w:rsidP="000716D5">
      <w:pPr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  <w:shd w:val="clear" w:color="auto" w:fill="FFFFFF"/>
        </w:rPr>
      </w:pPr>
    </w:p>
    <w:p w:rsidR="00AF2F97" w:rsidRPr="00F65BE8" w:rsidRDefault="00AF2F97" w:rsidP="000716D5">
      <w:pPr>
        <w:spacing w:after="0" w:line="360" w:lineRule="auto"/>
        <w:ind w:left="-284" w:right="-285"/>
        <w:jc w:val="both"/>
        <w:rPr>
          <w:rFonts w:ascii="Verdana" w:hAnsi="Verdana"/>
          <w:sz w:val="19"/>
          <w:szCs w:val="19"/>
        </w:rPr>
      </w:pPr>
    </w:p>
    <w:p w:rsidR="00B2232A" w:rsidRDefault="00B2232A" w:rsidP="000716D5">
      <w:pPr>
        <w:ind w:left="-284" w:right="-285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</w:t>
      </w:r>
    </w:p>
    <w:p w:rsidR="007324C4" w:rsidRDefault="009F068F" w:rsidP="000716D5">
      <w:pPr>
        <w:ind w:left="-284" w:right="-285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</w:t>
      </w: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Default="00AF3689" w:rsidP="000716D5">
      <w:pPr>
        <w:ind w:left="-284" w:right="-285"/>
        <w:rPr>
          <w:rFonts w:ascii="Verdana" w:hAnsi="Verdana"/>
          <w:sz w:val="19"/>
          <w:szCs w:val="19"/>
        </w:rPr>
      </w:pPr>
    </w:p>
    <w:p w:rsidR="00AF3689" w:rsidRPr="00FD37C6" w:rsidRDefault="00AF3689" w:rsidP="000716D5">
      <w:pPr>
        <w:spacing w:after="0" w:line="240" w:lineRule="auto"/>
        <w:ind w:left="-284" w:right="-285"/>
        <w:jc w:val="both"/>
        <w:rPr>
          <w:rFonts w:ascii="Verdana" w:hAnsi="Verdana"/>
          <w:b/>
          <w:bCs/>
          <w:sz w:val="18"/>
          <w:szCs w:val="18"/>
        </w:rPr>
      </w:pPr>
      <w:r w:rsidRPr="00FD37C6">
        <w:rPr>
          <w:rFonts w:ascii="Verdana" w:hAnsi="Verdana"/>
          <w:b/>
          <w:bCs/>
          <w:sz w:val="18"/>
          <w:szCs w:val="18"/>
        </w:rPr>
        <w:t>Outras informações</w:t>
      </w:r>
    </w:p>
    <w:p w:rsidR="00AF3689" w:rsidRPr="00FD37C6" w:rsidRDefault="00AF3689" w:rsidP="000716D5">
      <w:pPr>
        <w:spacing w:after="0" w:line="240" w:lineRule="auto"/>
        <w:ind w:left="-284" w:right="-285"/>
        <w:jc w:val="both"/>
        <w:rPr>
          <w:rFonts w:ascii="Verdana" w:hAnsi="Verdana" w:cstheme="minorHAnsi"/>
          <w:bCs/>
          <w:sz w:val="18"/>
          <w:szCs w:val="18"/>
        </w:rPr>
      </w:pPr>
      <w:r w:rsidRPr="00FD37C6">
        <w:rPr>
          <w:rFonts w:ascii="Verdana" w:hAnsi="Verdana" w:cstheme="minorHAnsi"/>
          <w:bCs/>
          <w:sz w:val="18"/>
          <w:szCs w:val="18"/>
        </w:rPr>
        <w:t>Editora Intrínseca</w:t>
      </w:r>
    </w:p>
    <w:p w:rsidR="00AF3689" w:rsidRPr="00FD37C6" w:rsidRDefault="0023307B" w:rsidP="000716D5">
      <w:pPr>
        <w:spacing w:after="0" w:line="240" w:lineRule="auto"/>
        <w:ind w:left="-284" w:right="-285"/>
        <w:jc w:val="both"/>
        <w:rPr>
          <w:rStyle w:val="Hyperlink"/>
          <w:rFonts w:ascii="Verdana" w:hAnsi="Verdana" w:cstheme="minorHAnsi"/>
          <w:bCs/>
          <w:sz w:val="18"/>
          <w:szCs w:val="18"/>
        </w:rPr>
      </w:pPr>
      <w:hyperlink r:id="rId6" w:history="1">
        <w:r w:rsidR="00AF3689" w:rsidRPr="00FD37C6">
          <w:rPr>
            <w:rStyle w:val="Hyperlink"/>
            <w:rFonts w:ascii="Verdana" w:hAnsi="Verdana" w:cstheme="minorHAnsi"/>
            <w:bCs/>
            <w:sz w:val="18"/>
            <w:szCs w:val="18"/>
          </w:rPr>
          <w:t>gustavoautran@intrinseca.com.br</w:t>
        </w:r>
      </w:hyperlink>
    </w:p>
    <w:p w:rsidR="00AF3689" w:rsidRPr="00FD37C6" w:rsidRDefault="00AF3689" w:rsidP="000716D5">
      <w:pPr>
        <w:spacing w:after="0" w:line="240" w:lineRule="auto"/>
        <w:ind w:left="-284" w:right="-285"/>
        <w:jc w:val="both"/>
        <w:rPr>
          <w:rFonts w:ascii="Verdana" w:hAnsi="Verdana" w:cstheme="minorHAnsi"/>
          <w:bCs/>
          <w:sz w:val="18"/>
          <w:szCs w:val="18"/>
        </w:rPr>
      </w:pPr>
      <w:r w:rsidRPr="00FD37C6">
        <w:rPr>
          <w:rFonts w:ascii="Verdana" w:hAnsi="Verdana" w:cstheme="minorHAnsi"/>
          <w:bCs/>
          <w:sz w:val="18"/>
          <w:szCs w:val="18"/>
        </w:rPr>
        <w:t>55 21 3206-7403 / 7405</w:t>
      </w:r>
    </w:p>
    <w:p w:rsidR="00AF3689" w:rsidRPr="00FD37C6" w:rsidRDefault="00AF3689" w:rsidP="000716D5">
      <w:pPr>
        <w:spacing w:after="0" w:line="240" w:lineRule="auto"/>
        <w:ind w:left="-284" w:right="-285"/>
        <w:jc w:val="both"/>
        <w:rPr>
          <w:rFonts w:ascii="Verdana" w:hAnsi="Verdana" w:cstheme="minorHAnsi"/>
          <w:bCs/>
          <w:sz w:val="18"/>
          <w:szCs w:val="18"/>
        </w:rPr>
      </w:pPr>
    </w:p>
    <w:p w:rsidR="00AF3689" w:rsidRPr="00FD37C6" w:rsidRDefault="0023307B" w:rsidP="000716D5">
      <w:pPr>
        <w:spacing w:after="0" w:line="240" w:lineRule="auto"/>
        <w:ind w:left="-284" w:right="-285"/>
        <w:jc w:val="both"/>
        <w:rPr>
          <w:rStyle w:val="Hyperlink"/>
          <w:rFonts w:ascii="Verdana" w:hAnsi="Verdana" w:cstheme="minorHAnsi"/>
          <w:bCs/>
          <w:sz w:val="18"/>
          <w:szCs w:val="18"/>
        </w:rPr>
      </w:pPr>
      <w:hyperlink r:id="rId7" w:history="1">
        <w:r w:rsidR="00AF3689" w:rsidRPr="00FD37C6">
          <w:rPr>
            <w:rStyle w:val="Hyperlink"/>
            <w:rFonts w:ascii="Verdana" w:hAnsi="Verdana" w:cstheme="minorHAnsi"/>
            <w:bCs/>
            <w:sz w:val="18"/>
            <w:szCs w:val="18"/>
          </w:rPr>
          <w:t>www.intrinseca.com.br</w:t>
        </w:r>
      </w:hyperlink>
    </w:p>
    <w:p w:rsidR="00AF3689" w:rsidRPr="008931A2" w:rsidRDefault="00AF3689" w:rsidP="000716D5">
      <w:pPr>
        <w:spacing w:after="0" w:line="240" w:lineRule="auto"/>
        <w:ind w:left="-284" w:right="-285"/>
        <w:jc w:val="both"/>
        <w:rPr>
          <w:rStyle w:val="Hyperlink"/>
          <w:rFonts w:ascii="Verdana" w:hAnsi="Verdana" w:cstheme="minorHAnsi"/>
          <w:bCs/>
          <w:sz w:val="18"/>
          <w:szCs w:val="18"/>
          <w:lang w:val="en-GB"/>
        </w:rPr>
      </w:pPr>
      <w:r w:rsidRPr="008931A2">
        <w:rPr>
          <w:rStyle w:val="Hyperlink"/>
          <w:rFonts w:ascii="Verdana" w:hAnsi="Verdana" w:cstheme="minorHAnsi"/>
          <w:bCs/>
          <w:sz w:val="18"/>
          <w:szCs w:val="18"/>
          <w:lang w:val="en-GB"/>
        </w:rPr>
        <w:t xml:space="preserve">Facebook: </w:t>
      </w:r>
      <w:proofErr w:type="spellStart"/>
      <w:r w:rsidRPr="008931A2">
        <w:rPr>
          <w:rStyle w:val="Hyperlink"/>
          <w:rFonts w:ascii="Verdana" w:hAnsi="Verdana" w:cstheme="minorHAnsi"/>
          <w:bCs/>
          <w:sz w:val="18"/>
          <w:szCs w:val="18"/>
          <w:lang w:val="en-GB"/>
        </w:rPr>
        <w:t>EditoraIntrinseca</w:t>
      </w:r>
      <w:proofErr w:type="spellEnd"/>
    </w:p>
    <w:p w:rsidR="00AF3689" w:rsidRPr="00FD37C6" w:rsidRDefault="00AF3689" w:rsidP="000716D5">
      <w:pPr>
        <w:shd w:val="clear" w:color="auto" w:fill="FFFFFF"/>
        <w:spacing w:after="0" w:line="240" w:lineRule="auto"/>
        <w:ind w:left="-284" w:right="-285"/>
        <w:jc w:val="both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Twitter: @</w:t>
      </w:r>
      <w:proofErr w:type="spellStart"/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intrinseca</w:t>
      </w:r>
      <w:proofErr w:type="spellEnd"/>
    </w:p>
    <w:p w:rsidR="00AF3689" w:rsidRPr="00FD37C6" w:rsidRDefault="00AF3689" w:rsidP="000716D5">
      <w:pPr>
        <w:shd w:val="clear" w:color="auto" w:fill="FFFFFF"/>
        <w:spacing w:after="0" w:line="240" w:lineRule="auto"/>
        <w:ind w:left="-284" w:right="-285"/>
        <w:jc w:val="both"/>
        <w:rPr>
          <w:rFonts w:ascii="Verdana" w:eastAsia="Times New Roman" w:hAnsi="Verdana" w:cstheme="minorHAnsi"/>
          <w:color w:val="222222"/>
          <w:sz w:val="18"/>
          <w:szCs w:val="18"/>
          <w:lang w:val="en-GB" w:eastAsia="pt-BR"/>
        </w:rPr>
      </w:pPr>
      <w:proofErr w:type="spellStart"/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Instagram</w:t>
      </w:r>
      <w:proofErr w:type="spellEnd"/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: @</w:t>
      </w:r>
      <w:proofErr w:type="spellStart"/>
      <w:r w:rsidRPr="00FD37C6">
        <w:rPr>
          <w:rFonts w:ascii="Verdana" w:eastAsia="Times New Roman" w:hAnsi="Verdana" w:cstheme="minorHAnsi"/>
          <w:color w:val="000000"/>
          <w:sz w:val="18"/>
          <w:szCs w:val="18"/>
          <w:lang w:val="en-GB" w:eastAsia="pt-BR"/>
        </w:rPr>
        <w:t>intrinseca</w:t>
      </w:r>
      <w:proofErr w:type="spellEnd"/>
    </w:p>
    <w:p w:rsidR="00AF3689" w:rsidRPr="00AF3689" w:rsidRDefault="00AF3689" w:rsidP="000716D5">
      <w:pPr>
        <w:shd w:val="clear" w:color="auto" w:fill="FFFFFF"/>
        <w:spacing w:after="0" w:line="240" w:lineRule="auto"/>
        <w:ind w:left="-284" w:right="-285"/>
        <w:jc w:val="both"/>
        <w:rPr>
          <w:rFonts w:ascii="Verdana" w:hAnsi="Verdana"/>
          <w:sz w:val="19"/>
          <w:szCs w:val="19"/>
          <w:lang w:val="en-GB"/>
        </w:rPr>
      </w:pPr>
      <w:bookmarkStart w:id="0" w:name="_GoBack"/>
      <w:bookmarkEnd w:id="0"/>
    </w:p>
    <w:sectPr w:rsidR="00AF3689" w:rsidRPr="00AF3689" w:rsidSect="002A006D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FE"/>
    <w:rsid w:val="00067EE3"/>
    <w:rsid w:val="000716D5"/>
    <w:rsid w:val="000A06EF"/>
    <w:rsid w:val="000B209E"/>
    <w:rsid w:val="00131CB4"/>
    <w:rsid w:val="00157893"/>
    <w:rsid w:val="00186872"/>
    <w:rsid w:val="001E5AFE"/>
    <w:rsid w:val="00202B68"/>
    <w:rsid w:val="0023307B"/>
    <w:rsid w:val="002A006D"/>
    <w:rsid w:val="002D0D76"/>
    <w:rsid w:val="002D34DD"/>
    <w:rsid w:val="00302FF9"/>
    <w:rsid w:val="0035294A"/>
    <w:rsid w:val="00377FCA"/>
    <w:rsid w:val="003A2465"/>
    <w:rsid w:val="003E17FE"/>
    <w:rsid w:val="00401401"/>
    <w:rsid w:val="004435F4"/>
    <w:rsid w:val="0047660A"/>
    <w:rsid w:val="00497605"/>
    <w:rsid w:val="004B2DA6"/>
    <w:rsid w:val="004F34AB"/>
    <w:rsid w:val="005237B2"/>
    <w:rsid w:val="00526047"/>
    <w:rsid w:val="00544FD7"/>
    <w:rsid w:val="00577EF9"/>
    <w:rsid w:val="005D6B45"/>
    <w:rsid w:val="005F5C34"/>
    <w:rsid w:val="00665135"/>
    <w:rsid w:val="00687D3E"/>
    <w:rsid w:val="006C56DF"/>
    <w:rsid w:val="006C7E38"/>
    <w:rsid w:val="006D7E2F"/>
    <w:rsid w:val="006E5D63"/>
    <w:rsid w:val="007324C4"/>
    <w:rsid w:val="00754773"/>
    <w:rsid w:val="007A4CEE"/>
    <w:rsid w:val="00851087"/>
    <w:rsid w:val="00891B02"/>
    <w:rsid w:val="008931A2"/>
    <w:rsid w:val="008937C1"/>
    <w:rsid w:val="008B38CD"/>
    <w:rsid w:val="008C3D83"/>
    <w:rsid w:val="008F7E27"/>
    <w:rsid w:val="00966DEE"/>
    <w:rsid w:val="0099022D"/>
    <w:rsid w:val="009A137F"/>
    <w:rsid w:val="009F068F"/>
    <w:rsid w:val="009F7C36"/>
    <w:rsid w:val="00AA445F"/>
    <w:rsid w:val="00AD4707"/>
    <w:rsid w:val="00AE521F"/>
    <w:rsid w:val="00AF2F97"/>
    <w:rsid w:val="00AF3689"/>
    <w:rsid w:val="00B01BAD"/>
    <w:rsid w:val="00B2232A"/>
    <w:rsid w:val="00B63897"/>
    <w:rsid w:val="00B9049B"/>
    <w:rsid w:val="00B9462D"/>
    <w:rsid w:val="00C34BDA"/>
    <w:rsid w:val="00C6599C"/>
    <w:rsid w:val="00C74091"/>
    <w:rsid w:val="00CD3C02"/>
    <w:rsid w:val="00D02FC3"/>
    <w:rsid w:val="00D347A8"/>
    <w:rsid w:val="00D356FA"/>
    <w:rsid w:val="00D407F2"/>
    <w:rsid w:val="00D43114"/>
    <w:rsid w:val="00D93C42"/>
    <w:rsid w:val="00E1354F"/>
    <w:rsid w:val="00E46994"/>
    <w:rsid w:val="00E72A54"/>
    <w:rsid w:val="00EA4DBA"/>
    <w:rsid w:val="00EB7108"/>
    <w:rsid w:val="00EE36EC"/>
    <w:rsid w:val="00F10D1B"/>
    <w:rsid w:val="00F44A66"/>
    <w:rsid w:val="00F4652F"/>
    <w:rsid w:val="00F65BE8"/>
    <w:rsid w:val="00F9214F"/>
    <w:rsid w:val="00FB1CFC"/>
    <w:rsid w:val="00FB58F3"/>
    <w:rsid w:val="00F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89C23-916C-42C9-AB60-9B42AB2B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36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FC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135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rinsec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autran@intrinseca.com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Lua</dc:creator>
  <cp:keywords/>
  <dc:description/>
  <cp:lastModifiedBy>Vanessa Boquimpani</cp:lastModifiedBy>
  <cp:revision>7</cp:revision>
  <cp:lastPrinted>2018-01-16T17:04:00Z</cp:lastPrinted>
  <dcterms:created xsi:type="dcterms:W3CDTF">2017-12-27T14:38:00Z</dcterms:created>
  <dcterms:modified xsi:type="dcterms:W3CDTF">2019-06-26T19:08:00Z</dcterms:modified>
</cp:coreProperties>
</file>