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F0" w:rsidRDefault="00614C93" w:rsidP="00542891">
      <w:pPr>
        <w:spacing w:line="360" w:lineRule="auto"/>
        <w:ind w:left="-284" w:right="-285"/>
        <w:jc w:val="center"/>
        <w:rPr>
          <w:rFonts w:ascii="Verdana" w:hAnsi="Verdana"/>
          <w:sz w:val="19"/>
          <w:szCs w:val="19"/>
        </w:rPr>
      </w:pPr>
      <w:r w:rsidRPr="007D21EC">
        <w:rPr>
          <w:rFonts w:ascii="Verdana" w:hAnsi="Verdana"/>
          <w:noProof/>
          <w:sz w:val="19"/>
          <w:szCs w:val="19"/>
          <w:lang w:eastAsia="pt-BR"/>
        </w:rPr>
        <w:drawing>
          <wp:inline distT="0" distB="0" distL="0" distR="0" wp14:anchorId="0541969E" wp14:editId="403BD1B0">
            <wp:extent cx="257175" cy="1089214"/>
            <wp:effectExtent l="0" t="0" r="0" b="0"/>
            <wp:docPr id="1" name="Imagem 1" descr="logo_intrinseca_verme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rinseca_vermelh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448" cy="1225900"/>
                    </a:xfrm>
                    <a:prstGeom prst="rect">
                      <a:avLst/>
                    </a:prstGeom>
                    <a:noFill/>
                    <a:ln>
                      <a:noFill/>
                    </a:ln>
                  </pic:spPr>
                </pic:pic>
              </a:graphicData>
            </a:graphic>
          </wp:inline>
        </w:drawing>
      </w:r>
    </w:p>
    <w:p w:rsidR="001842F0" w:rsidRDefault="00315B0C" w:rsidP="008E5C00">
      <w:pPr>
        <w:spacing w:line="360" w:lineRule="auto"/>
        <w:ind w:left="-284" w:right="-285"/>
        <w:jc w:val="center"/>
        <w:rPr>
          <w:rFonts w:ascii="Verdana" w:hAnsi="Verdana"/>
          <w:sz w:val="19"/>
          <w:szCs w:val="19"/>
        </w:rPr>
      </w:pPr>
      <w:r>
        <w:rPr>
          <w:rFonts w:ascii="Verdana" w:hAnsi="Verdana"/>
          <w:sz w:val="19"/>
          <w:szCs w:val="19"/>
        </w:rPr>
        <w:t>WHY NOT: COMO OS IRMÃOS JOESLEY E WESLEY, DA JBS, TRANSFORMARAM UM AÇOUGUE EM GOIÁS NA MAIOR EMPRESA DE CARNES DO MUNDO, CORROMPERAM CENTENAS DE POLÍTICOS E QUASE SAÍRAM IMPUNES, de Raquel Landim</w:t>
      </w:r>
    </w:p>
    <w:p w:rsidR="003F4D15" w:rsidRDefault="003F4D15" w:rsidP="004E7D64">
      <w:pPr>
        <w:spacing w:line="360" w:lineRule="auto"/>
        <w:ind w:left="-284" w:right="-285"/>
        <w:jc w:val="both"/>
        <w:rPr>
          <w:rFonts w:ascii="Verdana" w:hAnsi="Verdana"/>
          <w:sz w:val="19"/>
          <w:szCs w:val="19"/>
        </w:rPr>
      </w:pPr>
      <w:r>
        <w:rPr>
          <w:rFonts w:ascii="Verdana" w:hAnsi="Verdana"/>
          <w:sz w:val="19"/>
          <w:szCs w:val="19"/>
        </w:rPr>
        <w:t xml:space="preserve">Em 1953, José Batista Sobrinho — conhecido como Zé Mineiro — comprou um açougue em Anápolis, Goiás, e passou a abater um boi por dia para abastecer o seu modesto estabelecimento. Jamais poderia </w:t>
      </w:r>
      <w:r w:rsidR="00705740">
        <w:rPr>
          <w:rFonts w:ascii="Verdana" w:hAnsi="Verdana"/>
          <w:sz w:val="19"/>
          <w:szCs w:val="19"/>
        </w:rPr>
        <w:t>supor que aquele pequeno empreendimento</w:t>
      </w:r>
      <w:r>
        <w:rPr>
          <w:rFonts w:ascii="Verdana" w:hAnsi="Verdana"/>
          <w:sz w:val="19"/>
          <w:szCs w:val="19"/>
        </w:rPr>
        <w:t xml:space="preserve"> familiar seria o embrião da JBS, a maior processadora de carnes do mundo, quando passou para as mãos dos filhos — os empresários Wesley e Joesley Batista.</w:t>
      </w:r>
      <w:r w:rsidR="00705740">
        <w:rPr>
          <w:rFonts w:ascii="Verdana" w:hAnsi="Verdana"/>
          <w:sz w:val="19"/>
          <w:szCs w:val="19"/>
        </w:rPr>
        <w:t xml:space="preserve"> O crescimento vertigin</w:t>
      </w:r>
      <w:r w:rsidR="00FE6FF9">
        <w:rPr>
          <w:rFonts w:ascii="Verdana" w:hAnsi="Verdana"/>
          <w:sz w:val="19"/>
          <w:szCs w:val="19"/>
        </w:rPr>
        <w:t>oso da empresa se deu à custa</w:t>
      </w:r>
      <w:r w:rsidR="00705740">
        <w:rPr>
          <w:rFonts w:ascii="Verdana" w:hAnsi="Verdana"/>
          <w:sz w:val="19"/>
          <w:szCs w:val="19"/>
        </w:rPr>
        <w:t xml:space="preserve"> de uma </w:t>
      </w:r>
      <w:r w:rsidR="00FE6FF9">
        <w:rPr>
          <w:rFonts w:ascii="Verdana" w:hAnsi="Verdana"/>
          <w:sz w:val="19"/>
          <w:szCs w:val="19"/>
        </w:rPr>
        <w:t xml:space="preserve">ousadia empresarial e de uma </w:t>
      </w:r>
      <w:r w:rsidR="00705740">
        <w:rPr>
          <w:rFonts w:ascii="Verdana" w:hAnsi="Verdana"/>
          <w:sz w:val="19"/>
          <w:szCs w:val="19"/>
        </w:rPr>
        <w:t>intrincada relação articu</w:t>
      </w:r>
      <w:r w:rsidR="00FE6FF9">
        <w:rPr>
          <w:rFonts w:ascii="Verdana" w:hAnsi="Verdana"/>
          <w:sz w:val="19"/>
          <w:szCs w:val="19"/>
        </w:rPr>
        <w:t>lada com políticos influentes,</w:t>
      </w:r>
      <w:r w:rsidR="00705740">
        <w:rPr>
          <w:rFonts w:ascii="Verdana" w:hAnsi="Verdana"/>
          <w:sz w:val="19"/>
          <w:szCs w:val="19"/>
        </w:rPr>
        <w:t xml:space="preserve"> marcada pela</w:t>
      </w:r>
      <w:r w:rsidR="00FE6FF9">
        <w:rPr>
          <w:rFonts w:ascii="Verdana" w:hAnsi="Verdana"/>
          <w:sz w:val="19"/>
          <w:szCs w:val="19"/>
        </w:rPr>
        <w:t xml:space="preserve"> promiscuidade. Com a ajuda de b</w:t>
      </w:r>
      <w:r w:rsidR="00705740">
        <w:rPr>
          <w:rFonts w:ascii="Verdana" w:hAnsi="Verdana"/>
          <w:sz w:val="19"/>
          <w:szCs w:val="19"/>
        </w:rPr>
        <w:t xml:space="preserve">ilionários aportes de capital do BNDES, o frigorífico se transformou em uma vitrine da política de campeões nacionais do PT, adquirindo concorrentes na Argentina, na Austrália e nos Estados Unidos. </w:t>
      </w:r>
      <w:r w:rsidR="00B279A8">
        <w:rPr>
          <w:rFonts w:ascii="Verdana" w:hAnsi="Verdana"/>
          <w:sz w:val="19"/>
          <w:szCs w:val="19"/>
        </w:rPr>
        <w:t xml:space="preserve">Os irmãos Batista ampliaram ainda seu império para mercados como os da celulose, do setor bancário e </w:t>
      </w:r>
      <w:r w:rsidR="001A2088">
        <w:rPr>
          <w:rFonts w:ascii="Verdana" w:hAnsi="Verdana"/>
          <w:sz w:val="19"/>
          <w:szCs w:val="19"/>
        </w:rPr>
        <w:t xml:space="preserve">de </w:t>
      </w:r>
      <w:r w:rsidR="00B279A8">
        <w:rPr>
          <w:rFonts w:ascii="Verdana" w:hAnsi="Verdana"/>
          <w:sz w:val="19"/>
          <w:szCs w:val="19"/>
        </w:rPr>
        <w:t xml:space="preserve">calçados. Até que sua complexa rede de corrupção envolvendo o poder público desmoronou. </w:t>
      </w:r>
    </w:p>
    <w:p w:rsidR="00B279A8" w:rsidRDefault="00B279A8" w:rsidP="004E7D64">
      <w:pPr>
        <w:spacing w:line="360" w:lineRule="auto"/>
        <w:ind w:left="-284" w:right="-285"/>
        <w:jc w:val="both"/>
        <w:rPr>
          <w:rFonts w:ascii="Verdana" w:hAnsi="Verdana" w:cs="Arial"/>
          <w:sz w:val="19"/>
          <w:szCs w:val="19"/>
          <w:shd w:val="clear" w:color="auto" w:fill="FFFFFF"/>
        </w:rPr>
      </w:pPr>
      <w:r>
        <w:rPr>
          <w:rFonts w:ascii="Verdana" w:hAnsi="Verdana"/>
          <w:sz w:val="19"/>
          <w:szCs w:val="19"/>
        </w:rPr>
        <w:t xml:space="preserve">Narrado em ritmo de </w:t>
      </w:r>
      <w:r w:rsidRPr="00B279A8">
        <w:rPr>
          <w:rFonts w:ascii="Verdana" w:hAnsi="Verdana"/>
          <w:i/>
          <w:sz w:val="19"/>
          <w:szCs w:val="19"/>
        </w:rPr>
        <w:t>thriller</w:t>
      </w:r>
      <w:r>
        <w:rPr>
          <w:rFonts w:ascii="Verdana" w:hAnsi="Verdana"/>
          <w:sz w:val="19"/>
          <w:szCs w:val="19"/>
        </w:rPr>
        <w:t xml:space="preserve"> político e empresarial, </w:t>
      </w:r>
      <w:r w:rsidR="008B0D9F" w:rsidRPr="008B0D9F">
        <w:rPr>
          <w:rFonts w:ascii="Verdana" w:hAnsi="Verdana"/>
          <w:i/>
          <w:sz w:val="19"/>
          <w:szCs w:val="19"/>
        </w:rPr>
        <w:t>Why Not</w:t>
      </w:r>
      <w:r w:rsidR="008B0D9F">
        <w:rPr>
          <w:rFonts w:ascii="Verdana" w:hAnsi="Verdana"/>
          <w:sz w:val="19"/>
          <w:szCs w:val="19"/>
        </w:rPr>
        <w:t xml:space="preserve">, </w:t>
      </w:r>
      <w:r>
        <w:rPr>
          <w:rFonts w:ascii="Verdana" w:hAnsi="Verdana"/>
          <w:sz w:val="19"/>
          <w:szCs w:val="19"/>
        </w:rPr>
        <w:t>o livro-reportagem da jornalista Raquel Landim</w:t>
      </w:r>
      <w:r w:rsidR="008B0D9F">
        <w:rPr>
          <w:rFonts w:ascii="Verdana" w:hAnsi="Verdana"/>
          <w:sz w:val="19"/>
          <w:szCs w:val="19"/>
        </w:rPr>
        <w:t>,</w:t>
      </w:r>
      <w:r>
        <w:rPr>
          <w:rFonts w:ascii="Verdana" w:hAnsi="Verdana"/>
          <w:sz w:val="19"/>
          <w:szCs w:val="19"/>
        </w:rPr>
        <w:t xml:space="preserve"> </w:t>
      </w:r>
      <w:r w:rsidRPr="00B279A8">
        <w:rPr>
          <w:rFonts w:ascii="Verdana" w:hAnsi="Verdana" w:cs="Arial"/>
          <w:sz w:val="19"/>
          <w:szCs w:val="19"/>
          <w:shd w:val="clear" w:color="auto" w:fill="FFFFFF"/>
        </w:rPr>
        <w:t>remonta a história da JBS, desde a sua origem até a negociação do polêmico acordo de delação premiada, que garantiria imunidade judicial aos</w:t>
      </w:r>
      <w:r w:rsidR="001A2088">
        <w:rPr>
          <w:rFonts w:ascii="Verdana" w:hAnsi="Verdana" w:cs="Arial"/>
          <w:sz w:val="19"/>
          <w:szCs w:val="19"/>
          <w:shd w:val="clear" w:color="auto" w:fill="FFFFFF"/>
        </w:rPr>
        <w:t xml:space="preserve"> irmãos Wesley e </w:t>
      </w:r>
      <w:proofErr w:type="spellStart"/>
      <w:r w:rsidR="001A2088">
        <w:rPr>
          <w:rFonts w:ascii="Verdana" w:hAnsi="Verdana" w:cs="Arial"/>
          <w:sz w:val="19"/>
          <w:szCs w:val="19"/>
          <w:shd w:val="clear" w:color="auto" w:fill="FFFFFF"/>
        </w:rPr>
        <w:t>Joesley</w:t>
      </w:r>
      <w:proofErr w:type="spellEnd"/>
      <w:r w:rsidRPr="00B279A8">
        <w:rPr>
          <w:rFonts w:ascii="Verdana" w:hAnsi="Verdana" w:cs="Arial"/>
          <w:sz w:val="19"/>
          <w:szCs w:val="19"/>
          <w:shd w:val="clear" w:color="auto" w:fill="FFFFFF"/>
        </w:rPr>
        <w:t>. O título sugestivo faz referência ao nome do iate comprad</w:t>
      </w:r>
      <w:r w:rsidR="00FE6FF9">
        <w:rPr>
          <w:rFonts w:ascii="Verdana" w:hAnsi="Verdana" w:cs="Arial"/>
          <w:sz w:val="19"/>
          <w:szCs w:val="19"/>
          <w:shd w:val="clear" w:color="auto" w:fill="FFFFFF"/>
        </w:rPr>
        <w:t xml:space="preserve">o por Joesley, batizado de </w:t>
      </w:r>
      <w:r w:rsidR="00FE6FF9" w:rsidRPr="00FE6FF9">
        <w:rPr>
          <w:rFonts w:ascii="Verdana" w:hAnsi="Verdana" w:cs="Arial"/>
          <w:i/>
          <w:sz w:val="19"/>
          <w:szCs w:val="19"/>
          <w:shd w:val="clear" w:color="auto" w:fill="FFFFFF"/>
        </w:rPr>
        <w:t>Why N</w:t>
      </w:r>
      <w:r w:rsidRPr="00FE6FF9">
        <w:rPr>
          <w:rFonts w:ascii="Verdana" w:hAnsi="Verdana" w:cs="Arial"/>
          <w:i/>
          <w:sz w:val="19"/>
          <w:szCs w:val="19"/>
          <w:shd w:val="clear" w:color="auto" w:fill="FFFFFF"/>
        </w:rPr>
        <w:t>ot</w:t>
      </w:r>
      <w:r w:rsidRPr="00B279A8">
        <w:rPr>
          <w:rFonts w:ascii="Verdana" w:hAnsi="Verdana" w:cs="Arial"/>
          <w:sz w:val="19"/>
          <w:szCs w:val="19"/>
          <w:shd w:val="clear" w:color="auto" w:fill="FFFFFF"/>
        </w:rPr>
        <w:t>, que parecia indicar os rumos que os irmãos estavam disp</w:t>
      </w:r>
      <w:r w:rsidR="00CD0429">
        <w:rPr>
          <w:rFonts w:ascii="Verdana" w:hAnsi="Verdana" w:cs="Arial"/>
          <w:sz w:val="19"/>
          <w:szCs w:val="19"/>
          <w:shd w:val="clear" w:color="auto" w:fill="FFFFFF"/>
        </w:rPr>
        <w:t>ostos a trilhar: por que não oferecer</w:t>
      </w:r>
      <w:r w:rsidRPr="00B279A8">
        <w:rPr>
          <w:rFonts w:ascii="Verdana" w:hAnsi="Verdana" w:cs="Arial"/>
          <w:sz w:val="19"/>
          <w:szCs w:val="19"/>
          <w:shd w:val="clear" w:color="auto" w:fill="FFFFFF"/>
        </w:rPr>
        <w:t xml:space="preserve"> propina a políticos em troca de leis favoráveis à empresa? Por que não crescer contando com uma rede estatal de benefícios?</w:t>
      </w:r>
    </w:p>
    <w:p w:rsidR="00227C56" w:rsidRDefault="00227C56" w:rsidP="004E7D64">
      <w:pPr>
        <w:spacing w:line="360" w:lineRule="auto"/>
        <w:ind w:left="-284" w:right="-285"/>
        <w:jc w:val="both"/>
        <w:rPr>
          <w:rFonts w:ascii="Verdana" w:hAnsi="Verdana" w:cs="Arial"/>
          <w:sz w:val="19"/>
          <w:szCs w:val="19"/>
          <w:shd w:val="clear" w:color="auto" w:fill="FFFFFF"/>
        </w:rPr>
      </w:pPr>
      <w:r>
        <w:rPr>
          <w:rFonts w:ascii="Verdana" w:hAnsi="Verdana" w:cs="Arial"/>
          <w:sz w:val="19"/>
          <w:szCs w:val="19"/>
          <w:shd w:val="clear" w:color="auto" w:fill="FFFFFF"/>
        </w:rPr>
        <w:t>De</w:t>
      </w:r>
      <w:r w:rsidR="00444B04">
        <w:rPr>
          <w:rFonts w:ascii="Verdana" w:hAnsi="Verdana" w:cs="Arial"/>
          <w:sz w:val="19"/>
          <w:szCs w:val="19"/>
          <w:shd w:val="clear" w:color="auto" w:fill="FFFFFF"/>
        </w:rPr>
        <w:t xml:space="preserve">pois de entrevistar mais de uma </w:t>
      </w:r>
      <w:r>
        <w:rPr>
          <w:rFonts w:ascii="Verdana" w:hAnsi="Verdana" w:cs="Arial"/>
          <w:sz w:val="19"/>
          <w:szCs w:val="19"/>
          <w:shd w:val="clear" w:color="auto" w:fill="FFFFFF"/>
        </w:rPr>
        <w:t xml:space="preserve">centena de fontes em dois anos de </w:t>
      </w:r>
      <w:r w:rsidR="00444B04">
        <w:rPr>
          <w:rFonts w:ascii="Verdana" w:hAnsi="Verdana" w:cs="Arial"/>
          <w:sz w:val="19"/>
          <w:szCs w:val="19"/>
          <w:shd w:val="clear" w:color="auto" w:fill="FFFFFF"/>
        </w:rPr>
        <w:t xml:space="preserve">incansável </w:t>
      </w:r>
      <w:r>
        <w:rPr>
          <w:rFonts w:ascii="Verdana" w:hAnsi="Verdana" w:cs="Arial"/>
          <w:sz w:val="19"/>
          <w:szCs w:val="19"/>
          <w:shd w:val="clear" w:color="auto" w:fill="FFFFFF"/>
        </w:rPr>
        <w:t xml:space="preserve">apuração, Raquel Landim conseguiu montar um </w:t>
      </w:r>
      <w:r w:rsidR="00444B04">
        <w:rPr>
          <w:rFonts w:ascii="Verdana" w:hAnsi="Verdana" w:cs="Arial"/>
          <w:sz w:val="19"/>
          <w:szCs w:val="19"/>
          <w:shd w:val="clear" w:color="auto" w:fill="FFFFFF"/>
        </w:rPr>
        <w:t>complexo quebra-cabeça e, principalmente, revelar bastidores da crise</w:t>
      </w:r>
      <w:r w:rsidR="00EA735D">
        <w:rPr>
          <w:rFonts w:ascii="Verdana" w:hAnsi="Verdana" w:cs="Arial"/>
          <w:sz w:val="19"/>
          <w:szCs w:val="19"/>
          <w:shd w:val="clear" w:color="auto" w:fill="FFFFFF"/>
        </w:rPr>
        <w:t xml:space="preserve"> deflagrada pelo acordo de delação premiada</w:t>
      </w:r>
      <w:r w:rsidR="00444B04">
        <w:rPr>
          <w:rFonts w:ascii="Verdana" w:hAnsi="Verdana" w:cs="Arial"/>
          <w:sz w:val="19"/>
          <w:szCs w:val="19"/>
          <w:shd w:val="clear" w:color="auto" w:fill="FFFFFF"/>
        </w:rPr>
        <w:t xml:space="preserve">. Ela </w:t>
      </w:r>
      <w:r w:rsidR="00EA735D">
        <w:rPr>
          <w:rFonts w:ascii="Verdana" w:hAnsi="Verdana" w:cs="Arial"/>
          <w:sz w:val="19"/>
          <w:szCs w:val="19"/>
          <w:shd w:val="clear" w:color="auto" w:fill="FFFFFF"/>
        </w:rPr>
        <w:t>esmiúça, por exemplo, os detalhes da conversa comprometedora de Joesley com o então presidente Michel Temer, no s</w:t>
      </w:r>
      <w:r w:rsidR="005A37F8">
        <w:rPr>
          <w:rFonts w:ascii="Verdana" w:hAnsi="Verdana" w:cs="Arial"/>
          <w:sz w:val="19"/>
          <w:szCs w:val="19"/>
          <w:shd w:val="clear" w:color="auto" w:fill="FFFFFF"/>
        </w:rPr>
        <w:t>ubsolo do Palácio do Jaburu,</w:t>
      </w:r>
      <w:r w:rsidR="00EA735D">
        <w:rPr>
          <w:rFonts w:ascii="Verdana" w:hAnsi="Verdana" w:cs="Arial"/>
          <w:sz w:val="19"/>
          <w:szCs w:val="19"/>
          <w:shd w:val="clear" w:color="auto" w:fill="FFFFFF"/>
        </w:rPr>
        <w:t xml:space="preserve"> devidamente gravada pelo empresário e mais tarde entregue à Procuradoria Geral da República.</w:t>
      </w:r>
    </w:p>
    <w:p w:rsidR="00EA735D" w:rsidRPr="00EA735D" w:rsidRDefault="00EA735D" w:rsidP="004E7D64">
      <w:pPr>
        <w:spacing w:line="360" w:lineRule="auto"/>
        <w:ind w:left="-284" w:right="-285"/>
        <w:jc w:val="both"/>
        <w:rPr>
          <w:rFonts w:ascii="Verdana" w:hAnsi="Verdana"/>
          <w:sz w:val="19"/>
          <w:szCs w:val="19"/>
        </w:rPr>
      </w:pPr>
      <w:r>
        <w:rPr>
          <w:rFonts w:ascii="Verdana" w:hAnsi="Verdana" w:cs="Arial"/>
          <w:sz w:val="19"/>
          <w:szCs w:val="19"/>
          <w:shd w:val="clear" w:color="auto" w:fill="FFFFFF"/>
        </w:rPr>
        <w:t>Com inegável tino para negócios calcado</w:t>
      </w:r>
      <w:r w:rsidR="001A2088">
        <w:rPr>
          <w:rFonts w:ascii="Verdana" w:hAnsi="Verdana" w:cs="Arial"/>
          <w:sz w:val="19"/>
          <w:szCs w:val="19"/>
          <w:shd w:val="clear" w:color="auto" w:fill="FFFFFF"/>
        </w:rPr>
        <w:t xml:space="preserve"> em suas vivências</w:t>
      </w:r>
      <w:r>
        <w:rPr>
          <w:rFonts w:ascii="Verdana" w:hAnsi="Verdana" w:cs="Arial"/>
          <w:sz w:val="19"/>
          <w:szCs w:val="19"/>
          <w:shd w:val="clear" w:color="auto" w:fill="FFFFFF"/>
        </w:rPr>
        <w:t xml:space="preserve">, Wesley e </w:t>
      </w:r>
      <w:proofErr w:type="spellStart"/>
      <w:r>
        <w:rPr>
          <w:rFonts w:ascii="Verdana" w:hAnsi="Verdana" w:cs="Arial"/>
          <w:sz w:val="19"/>
          <w:szCs w:val="19"/>
          <w:shd w:val="clear" w:color="auto" w:fill="FFFFFF"/>
        </w:rPr>
        <w:t>Joesley</w:t>
      </w:r>
      <w:proofErr w:type="spellEnd"/>
      <w:r>
        <w:rPr>
          <w:rFonts w:ascii="Verdana" w:hAnsi="Verdana" w:cs="Arial"/>
          <w:sz w:val="19"/>
          <w:szCs w:val="19"/>
          <w:shd w:val="clear" w:color="auto" w:fill="FFFFFF"/>
        </w:rPr>
        <w:t xml:space="preserve"> logo perceberam que poderiam fazer seus empreendimentos crescerem ainda mais se contassem com a ajuda do governo. Assim, deram </w:t>
      </w:r>
      <w:r w:rsidR="003D06CB">
        <w:rPr>
          <w:rFonts w:ascii="Verdana" w:hAnsi="Verdana" w:cs="Arial"/>
          <w:sz w:val="19"/>
          <w:szCs w:val="19"/>
          <w:shd w:val="clear" w:color="auto" w:fill="FFFFFF"/>
        </w:rPr>
        <w:t xml:space="preserve">início a um esquema de repasse </w:t>
      </w:r>
      <w:r>
        <w:rPr>
          <w:rFonts w:ascii="Verdana" w:hAnsi="Verdana" w:cs="Arial"/>
          <w:sz w:val="19"/>
          <w:szCs w:val="19"/>
          <w:shd w:val="clear" w:color="auto" w:fill="FFFFFF"/>
        </w:rPr>
        <w:t xml:space="preserve">de dinheiro para articuladores políticos como forma de influenciar a mudança de leis e garantir livre acesso aos principais centros de decisão do país. Todos os detalhes desta incrível história o leitor acompanha em </w:t>
      </w:r>
      <w:r>
        <w:rPr>
          <w:rFonts w:ascii="Verdana" w:hAnsi="Verdana" w:cs="Arial"/>
          <w:i/>
          <w:sz w:val="19"/>
          <w:szCs w:val="19"/>
          <w:shd w:val="clear" w:color="auto" w:fill="FFFFFF"/>
        </w:rPr>
        <w:t>Why Not</w:t>
      </w:r>
      <w:r>
        <w:rPr>
          <w:rFonts w:ascii="Verdana" w:hAnsi="Verdana" w:cs="Arial"/>
          <w:sz w:val="19"/>
          <w:szCs w:val="19"/>
          <w:shd w:val="clear" w:color="auto" w:fill="FFFFFF"/>
        </w:rPr>
        <w:t xml:space="preserve"> como se fosse um observador invisível no submundo do poder.</w:t>
      </w:r>
    </w:p>
    <w:p w:rsidR="008E7136" w:rsidRDefault="00D47ED4" w:rsidP="00CD0429">
      <w:pPr>
        <w:spacing w:line="360" w:lineRule="auto"/>
        <w:ind w:left="-284" w:right="-285"/>
        <w:jc w:val="both"/>
        <w:rPr>
          <w:rFonts w:ascii="Verdana" w:hAnsi="Verdana"/>
          <w:sz w:val="19"/>
          <w:szCs w:val="19"/>
        </w:rPr>
      </w:pPr>
      <w:r>
        <w:rPr>
          <w:rFonts w:ascii="Verdana" w:hAnsi="Verdana"/>
          <w:sz w:val="19"/>
          <w:szCs w:val="19"/>
        </w:rPr>
        <w:lastRenderedPageBreak/>
        <w:t xml:space="preserve">Formada em jornalismo na Universidade de São Paulo (USP), com um período de estudos em Londres, RAQUEL LANDIM tem, desde 1999, passagens pelos principais jornais do país. Participou da equipe fundadora do </w:t>
      </w:r>
      <w:r>
        <w:rPr>
          <w:rFonts w:ascii="Verdana" w:hAnsi="Verdana"/>
          <w:i/>
          <w:sz w:val="19"/>
          <w:szCs w:val="19"/>
        </w:rPr>
        <w:t>Valor Econômico</w:t>
      </w:r>
      <w:r>
        <w:rPr>
          <w:rFonts w:ascii="Verdana" w:hAnsi="Verdana"/>
          <w:sz w:val="19"/>
          <w:szCs w:val="19"/>
        </w:rPr>
        <w:t xml:space="preserve"> e adquiriu o gosto pela cobertura de negócios na editoria de Economia de </w:t>
      </w:r>
      <w:r>
        <w:rPr>
          <w:rFonts w:ascii="Verdana" w:hAnsi="Verdana"/>
          <w:i/>
          <w:sz w:val="19"/>
          <w:szCs w:val="19"/>
        </w:rPr>
        <w:t>O Estado de S. Paulo</w:t>
      </w:r>
      <w:r>
        <w:rPr>
          <w:rFonts w:ascii="Verdana" w:hAnsi="Verdana"/>
          <w:sz w:val="19"/>
          <w:szCs w:val="19"/>
        </w:rPr>
        <w:t xml:space="preserve">. Desde 2013 é colunista da </w:t>
      </w:r>
      <w:r w:rsidR="00CC2310">
        <w:rPr>
          <w:rFonts w:ascii="Verdana" w:hAnsi="Verdana"/>
          <w:i/>
          <w:sz w:val="19"/>
          <w:szCs w:val="19"/>
        </w:rPr>
        <w:t xml:space="preserve">Folha de </w:t>
      </w:r>
      <w:proofErr w:type="spellStart"/>
      <w:r w:rsidR="00CC2310">
        <w:rPr>
          <w:rFonts w:ascii="Verdana" w:hAnsi="Verdana"/>
          <w:i/>
          <w:sz w:val="19"/>
          <w:szCs w:val="19"/>
        </w:rPr>
        <w:t>S.</w:t>
      </w:r>
      <w:r>
        <w:rPr>
          <w:rFonts w:ascii="Verdana" w:hAnsi="Verdana"/>
          <w:i/>
          <w:sz w:val="19"/>
          <w:szCs w:val="19"/>
        </w:rPr>
        <w:t>Paulo</w:t>
      </w:r>
      <w:proofErr w:type="spellEnd"/>
      <w:r>
        <w:rPr>
          <w:rFonts w:ascii="Verdana" w:hAnsi="Verdana"/>
          <w:sz w:val="19"/>
          <w:szCs w:val="19"/>
        </w:rPr>
        <w:t xml:space="preserve">, integrando o grupo de repórteres seniores da publicação. Casada com Ricardo Cesar, é mãe de Arthur e Francisco. </w:t>
      </w:r>
      <w:r>
        <w:rPr>
          <w:rFonts w:ascii="Verdana" w:hAnsi="Verdana"/>
          <w:i/>
          <w:sz w:val="19"/>
          <w:szCs w:val="19"/>
        </w:rPr>
        <w:t>Why Not</w:t>
      </w:r>
      <w:r>
        <w:rPr>
          <w:rFonts w:ascii="Verdana" w:hAnsi="Verdana"/>
          <w:sz w:val="19"/>
          <w:szCs w:val="19"/>
        </w:rPr>
        <w:t xml:space="preserve"> é seu primeiro livro.</w:t>
      </w:r>
    </w:p>
    <w:p w:rsidR="00D47ED4" w:rsidRDefault="00D47ED4" w:rsidP="00D47ED4">
      <w:pPr>
        <w:spacing w:line="360" w:lineRule="auto"/>
        <w:ind w:left="-284" w:right="-285"/>
        <w:jc w:val="center"/>
        <w:rPr>
          <w:rFonts w:ascii="Verdana" w:hAnsi="Verdana"/>
          <w:sz w:val="19"/>
          <w:szCs w:val="19"/>
        </w:rPr>
      </w:pPr>
      <w:r>
        <w:rPr>
          <w:rFonts w:ascii="Verdana" w:hAnsi="Verdana"/>
          <w:sz w:val="19"/>
          <w:szCs w:val="19"/>
        </w:rPr>
        <w:t>“</w:t>
      </w:r>
      <w:r>
        <w:rPr>
          <w:rFonts w:ascii="Verdana" w:hAnsi="Verdana"/>
          <w:i/>
          <w:sz w:val="19"/>
          <w:szCs w:val="19"/>
        </w:rPr>
        <w:t>Why Not</w:t>
      </w:r>
      <w:r>
        <w:rPr>
          <w:rFonts w:ascii="Verdana" w:hAnsi="Verdana"/>
          <w:sz w:val="19"/>
          <w:szCs w:val="19"/>
        </w:rPr>
        <w:t xml:space="preserve"> desvenda, com rigorosa apuração, bastidores inéditos de uma crise que, por muito pouco, não derrubou o presidente da República.”</w:t>
      </w:r>
    </w:p>
    <w:p w:rsidR="00D47ED4" w:rsidRDefault="00D47ED4" w:rsidP="00D47ED4">
      <w:pPr>
        <w:spacing w:line="360" w:lineRule="auto"/>
        <w:ind w:left="-284" w:right="-285"/>
        <w:jc w:val="center"/>
        <w:rPr>
          <w:rFonts w:ascii="Verdana" w:hAnsi="Verdana"/>
          <w:i/>
          <w:sz w:val="19"/>
          <w:szCs w:val="19"/>
        </w:rPr>
      </w:pPr>
      <w:r>
        <w:rPr>
          <w:rFonts w:ascii="Verdana" w:hAnsi="Verdana"/>
          <w:i/>
          <w:sz w:val="19"/>
          <w:szCs w:val="19"/>
        </w:rPr>
        <w:t>Natuza Nery</w:t>
      </w:r>
    </w:p>
    <w:p w:rsidR="00D47ED4" w:rsidRDefault="00D47ED4" w:rsidP="00D47ED4">
      <w:pPr>
        <w:spacing w:line="360" w:lineRule="auto"/>
        <w:ind w:left="-284" w:right="-285"/>
        <w:jc w:val="center"/>
        <w:rPr>
          <w:rFonts w:ascii="Verdana" w:hAnsi="Verdana"/>
          <w:sz w:val="19"/>
          <w:szCs w:val="19"/>
        </w:rPr>
      </w:pPr>
      <w:r>
        <w:rPr>
          <w:rFonts w:ascii="Verdana" w:hAnsi="Verdana"/>
          <w:sz w:val="19"/>
          <w:szCs w:val="19"/>
        </w:rPr>
        <w:t>“O livro de Raquel Landim levanta uma indagação existencial: é possível fazer negócios no Brasil sem promiscuidade com o pior do mundo político?”</w:t>
      </w:r>
    </w:p>
    <w:p w:rsidR="00D47ED4" w:rsidRDefault="00D47ED4" w:rsidP="00D47ED4">
      <w:pPr>
        <w:spacing w:line="360" w:lineRule="auto"/>
        <w:ind w:left="-284" w:right="-285"/>
        <w:jc w:val="center"/>
        <w:rPr>
          <w:rFonts w:ascii="Verdana" w:hAnsi="Verdana"/>
          <w:i/>
          <w:sz w:val="19"/>
          <w:szCs w:val="19"/>
        </w:rPr>
      </w:pPr>
      <w:r>
        <w:rPr>
          <w:rFonts w:ascii="Verdana" w:hAnsi="Verdana"/>
          <w:i/>
          <w:sz w:val="19"/>
          <w:szCs w:val="19"/>
        </w:rPr>
        <w:t>Clóvis Rossi</w:t>
      </w:r>
    </w:p>
    <w:p w:rsidR="00D47ED4" w:rsidRDefault="00D47ED4" w:rsidP="00D47ED4">
      <w:pPr>
        <w:spacing w:line="360" w:lineRule="auto"/>
        <w:ind w:left="-284" w:right="-285"/>
        <w:jc w:val="center"/>
        <w:rPr>
          <w:rFonts w:ascii="Verdana" w:hAnsi="Verdana"/>
          <w:sz w:val="19"/>
          <w:szCs w:val="19"/>
        </w:rPr>
      </w:pPr>
      <w:r>
        <w:rPr>
          <w:rFonts w:ascii="Verdana" w:hAnsi="Verdana"/>
          <w:sz w:val="19"/>
          <w:szCs w:val="19"/>
        </w:rPr>
        <w:t>“</w:t>
      </w:r>
      <w:r w:rsidR="00AE1A8F">
        <w:rPr>
          <w:rFonts w:ascii="Verdana" w:hAnsi="Verdana"/>
          <w:sz w:val="19"/>
          <w:szCs w:val="19"/>
        </w:rPr>
        <w:t>Ao virar a última</w:t>
      </w:r>
      <w:r w:rsidR="0010303C">
        <w:rPr>
          <w:rFonts w:ascii="Verdana" w:hAnsi="Verdana"/>
          <w:sz w:val="19"/>
          <w:szCs w:val="19"/>
        </w:rPr>
        <w:t xml:space="preserve"> página</w:t>
      </w:r>
      <w:bookmarkStart w:id="0" w:name="_GoBack"/>
      <w:bookmarkEnd w:id="0"/>
      <w:r w:rsidR="00AE1A8F">
        <w:rPr>
          <w:rFonts w:ascii="Verdana" w:hAnsi="Verdana"/>
          <w:sz w:val="19"/>
          <w:szCs w:val="19"/>
        </w:rPr>
        <w:t>, o leitor pode resmungar que o Brasil não tem jeito ou respirar com algum alívio porque, de alguns anos para cá, essas coisas afinal vêm a público.”</w:t>
      </w:r>
    </w:p>
    <w:p w:rsidR="00AE1A8F" w:rsidRPr="00AE1A8F" w:rsidRDefault="00AE1A8F" w:rsidP="00D47ED4">
      <w:pPr>
        <w:spacing w:line="360" w:lineRule="auto"/>
        <w:ind w:left="-284" w:right="-285"/>
        <w:jc w:val="center"/>
        <w:rPr>
          <w:rFonts w:ascii="Verdana" w:hAnsi="Verdana"/>
          <w:i/>
          <w:sz w:val="19"/>
          <w:szCs w:val="19"/>
        </w:rPr>
      </w:pPr>
      <w:r>
        <w:rPr>
          <w:rFonts w:ascii="Verdana" w:hAnsi="Verdana"/>
          <w:i/>
          <w:sz w:val="19"/>
          <w:szCs w:val="19"/>
        </w:rPr>
        <w:t>Celso Ming</w:t>
      </w:r>
    </w:p>
    <w:p w:rsidR="00E75118" w:rsidRPr="008B0D9F" w:rsidRDefault="00D47ED4" w:rsidP="00941C12">
      <w:pPr>
        <w:spacing w:line="360" w:lineRule="auto"/>
        <w:ind w:left="-284" w:right="-285"/>
        <w:jc w:val="both"/>
        <w:rPr>
          <w:rFonts w:ascii="Verdana" w:hAnsi="Verdana"/>
          <w:b/>
          <w:bCs/>
          <w:sz w:val="19"/>
          <w:szCs w:val="19"/>
        </w:rPr>
      </w:pPr>
      <w:r w:rsidRPr="008B0D9F">
        <w:rPr>
          <w:rFonts w:ascii="Verdana" w:hAnsi="Verdana"/>
          <w:b/>
          <w:sz w:val="19"/>
          <w:szCs w:val="19"/>
        </w:rPr>
        <w:t>WHY NOT</w:t>
      </w:r>
      <w:r w:rsidRPr="008B0D9F">
        <w:rPr>
          <w:rFonts w:ascii="Verdana" w:hAnsi="Verdana"/>
          <w:sz w:val="19"/>
          <w:szCs w:val="19"/>
        </w:rPr>
        <w:t>, de Raquel Landim</w:t>
      </w:r>
    </w:p>
    <w:p w:rsidR="00E75118" w:rsidRDefault="00D47ED4" w:rsidP="00542891">
      <w:pPr>
        <w:spacing w:after="0" w:line="240" w:lineRule="auto"/>
        <w:ind w:left="-284" w:right="-285"/>
        <w:rPr>
          <w:rFonts w:ascii="Verdana" w:hAnsi="Verdana"/>
          <w:b/>
          <w:bCs/>
          <w:sz w:val="19"/>
          <w:szCs w:val="19"/>
        </w:rPr>
      </w:pPr>
      <w:r>
        <w:rPr>
          <w:rFonts w:ascii="Verdana" w:hAnsi="Verdana"/>
          <w:b/>
          <w:bCs/>
          <w:noProof/>
          <w:sz w:val="19"/>
          <w:szCs w:val="19"/>
          <w:lang w:eastAsia="pt-BR"/>
        </w:rPr>
        <w:drawing>
          <wp:anchor distT="0" distB="0" distL="114300" distR="114300" simplePos="0" relativeHeight="251658240" behindDoc="0" locked="0" layoutInCell="1" allowOverlap="1">
            <wp:simplePos x="0" y="0"/>
            <wp:positionH relativeFrom="column">
              <wp:posOffset>-184785</wp:posOffset>
            </wp:positionH>
            <wp:positionV relativeFrom="paragraph">
              <wp:posOffset>-3175</wp:posOffset>
            </wp:positionV>
            <wp:extent cx="2032635" cy="2920365"/>
            <wp:effectExtent l="0" t="0" r="5715" b="0"/>
            <wp:wrapSquare wrapText="bothSides"/>
            <wp:docPr id="2" name="Imagem 2" descr="J:\Comunicacao\Raquel Landim\Why not\1 - Capa e foto do autor\CAPA-WhyNot-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unicacao\Raquel Landim\Why not\1 - Capa e foto do autor\CAPA-WhyNot-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2635" cy="292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118" w:rsidRDefault="00E75118" w:rsidP="00542891">
      <w:pPr>
        <w:spacing w:after="0" w:line="240" w:lineRule="auto"/>
        <w:ind w:left="-284" w:right="-285"/>
        <w:rPr>
          <w:rFonts w:ascii="Verdana" w:hAnsi="Verdana"/>
          <w:b/>
          <w:bCs/>
          <w:sz w:val="19"/>
          <w:szCs w:val="19"/>
        </w:rPr>
      </w:pPr>
    </w:p>
    <w:p w:rsidR="00E75118" w:rsidRPr="00E75118" w:rsidRDefault="00E75118" w:rsidP="00542891">
      <w:pPr>
        <w:spacing w:after="0" w:line="240" w:lineRule="auto"/>
        <w:ind w:left="-284" w:right="-285"/>
        <w:rPr>
          <w:rFonts w:ascii="Verdana" w:hAnsi="Verdana"/>
          <w:bCs/>
          <w:sz w:val="19"/>
          <w:szCs w:val="19"/>
        </w:rPr>
      </w:pPr>
      <w:r w:rsidRPr="00E75118">
        <w:rPr>
          <w:rFonts w:ascii="Verdana" w:hAnsi="Verdana"/>
          <w:bCs/>
          <w:sz w:val="19"/>
          <w:szCs w:val="19"/>
        </w:rPr>
        <w:t>Editora Intrínseca</w:t>
      </w:r>
    </w:p>
    <w:p w:rsidR="00E75118" w:rsidRPr="00E75118" w:rsidRDefault="00AA3302" w:rsidP="00542891">
      <w:pPr>
        <w:spacing w:after="0" w:line="240" w:lineRule="auto"/>
        <w:ind w:left="-284" w:right="-285"/>
        <w:rPr>
          <w:rFonts w:ascii="Verdana" w:hAnsi="Verdana"/>
          <w:bCs/>
          <w:sz w:val="19"/>
          <w:szCs w:val="19"/>
        </w:rPr>
      </w:pPr>
      <w:r>
        <w:rPr>
          <w:rFonts w:ascii="Verdana" w:hAnsi="Verdana"/>
          <w:bCs/>
          <w:sz w:val="19"/>
          <w:szCs w:val="19"/>
        </w:rPr>
        <w:t>4</w:t>
      </w:r>
      <w:r w:rsidR="00D47ED4">
        <w:rPr>
          <w:rFonts w:ascii="Verdana" w:hAnsi="Verdana"/>
          <w:bCs/>
          <w:sz w:val="19"/>
          <w:szCs w:val="19"/>
        </w:rPr>
        <w:t>32</w:t>
      </w:r>
      <w:r w:rsidR="00E75118" w:rsidRPr="00E75118">
        <w:rPr>
          <w:rFonts w:ascii="Verdana" w:hAnsi="Verdana"/>
          <w:bCs/>
          <w:sz w:val="19"/>
          <w:szCs w:val="19"/>
        </w:rPr>
        <w:t xml:space="preserve"> páginas</w:t>
      </w:r>
    </w:p>
    <w:p w:rsidR="00E75118" w:rsidRPr="00E75118" w:rsidRDefault="00E75118" w:rsidP="00542891">
      <w:pPr>
        <w:spacing w:after="0" w:line="240" w:lineRule="auto"/>
        <w:ind w:left="-284" w:right="-285"/>
        <w:rPr>
          <w:rFonts w:ascii="Verdana" w:hAnsi="Verdana"/>
          <w:bCs/>
          <w:sz w:val="19"/>
          <w:szCs w:val="19"/>
        </w:rPr>
      </w:pPr>
      <w:r w:rsidRPr="00E75118">
        <w:rPr>
          <w:rFonts w:ascii="Verdana" w:hAnsi="Verdana"/>
          <w:bCs/>
          <w:sz w:val="19"/>
          <w:szCs w:val="19"/>
        </w:rPr>
        <w:t>Impresso: R$ 49,90</w:t>
      </w:r>
    </w:p>
    <w:p w:rsidR="00E75118" w:rsidRPr="00E75118" w:rsidRDefault="00E75118" w:rsidP="00542891">
      <w:pPr>
        <w:spacing w:after="0" w:line="240" w:lineRule="auto"/>
        <w:ind w:left="-284" w:right="-285"/>
        <w:rPr>
          <w:rFonts w:ascii="Verdana" w:hAnsi="Verdana"/>
          <w:bCs/>
          <w:sz w:val="19"/>
          <w:szCs w:val="19"/>
        </w:rPr>
      </w:pPr>
      <w:r w:rsidRPr="00E75118">
        <w:rPr>
          <w:rFonts w:ascii="Verdana" w:hAnsi="Verdana"/>
          <w:bCs/>
          <w:sz w:val="19"/>
          <w:szCs w:val="19"/>
        </w:rPr>
        <w:t>E-book: R$ 24,90</w:t>
      </w:r>
    </w:p>
    <w:p w:rsidR="007D37A0" w:rsidRDefault="007D37A0" w:rsidP="00542891">
      <w:pPr>
        <w:spacing w:after="0" w:line="240" w:lineRule="auto"/>
        <w:ind w:left="-284" w:right="-285"/>
        <w:rPr>
          <w:rFonts w:ascii="Verdana" w:hAnsi="Verdana"/>
          <w:b/>
          <w:bCs/>
          <w:sz w:val="19"/>
          <w:szCs w:val="19"/>
        </w:rPr>
      </w:pPr>
    </w:p>
    <w:p w:rsidR="00E75118" w:rsidRPr="007D21EC" w:rsidRDefault="00E75118" w:rsidP="00542891">
      <w:pPr>
        <w:spacing w:after="0" w:line="240" w:lineRule="auto"/>
        <w:ind w:left="-284" w:right="-285"/>
        <w:rPr>
          <w:rFonts w:ascii="Verdana" w:hAnsi="Verdana"/>
          <w:b/>
          <w:bCs/>
          <w:sz w:val="19"/>
          <w:szCs w:val="19"/>
        </w:rPr>
      </w:pPr>
      <w:r w:rsidRPr="007D21EC">
        <w:rPr>
          <w:rFonts w:ascii="Verdana" w:hAnsi="Verdana"/>
          <w:b/>
          <w:bCs/>
          <w:sz w:val="19"/>
          <w:szCs w:val="19"/>
        </w:rPr>
        <w:t>Outras informações:</w:t>
      </w:r>
    </w:p>
    <w:p w:rsidR="00E75118" w:rsidRPr="007D21EC" w:rsidRDefault="00E75118" w:rsidP="00542891">
      <w:pPr>
        <w:spacing w:after="0" w:line="240" w:lineRule="auto"/>
        <w:ind w:left="-284" w:right="-285"/>
        <w:rPr>
          <w:rFonts w:ascii="Verdana" w:hAnsi="Verdana"/>
          <w:b/>
          <w:bCs/>
          <w:sz w:val="19"/>
          <w:szCs w:val="19"/>
        </w:rPr>
      </w:pPr>
    </w:p>
    <w:p w:rsidR="00E75118" w:rsidRPr="007D21EC" w:rsidRDefault="00E75118" w:rsidP="00542891">
      <w:pPr>
        <w:spacing w:after="0" w:line="240" w:lineRule="auto"/>
        <w:ind w:left="-284" w:right="-285"/>
        <w:rPr>
          <w:rFonts w:ascii="Verdana" w:hAnsi="Verdana"/>
          <w:bCs/>
          <w:sz w:val="19"/>
          <w:szCs w:val="19"/>
        </w:rPr>
      </w:pPr>
      <w:r w:rsidRPr="007D21EC">
        <w:rPr>
          <w:rFonts w:ascii="Verdana" w:hAnsi="Verdana"/>
          <w:bCs/>
          <w:sz w:val="19"/>
          <w:szCs w:val="19"/>
        </w:rPr>
        <w:t>Editora Intrínseca</w:t>
      </w:r>
    </w:p>
    <w:p w:rsidR="00E75118" w:rsidRDefault="0098788E" w:rsidP="00542891">
      <w:pPr>
        <w:spacing w:after="0" w:line="240" w:lineRule="auto"/>
        <w:ind w:left="-284" w:right="-285"/>
        <w:rPr>
          <w:rStyle w:val="Hyperlink"/>
          <w:rFonts w:ascii="Verdana" w:hAnsi="Verdana"/>
          <w:bCs/>
          <w:color w:val="auto"/>
          <w:sz w:val="19"/>
          <w:szCs w:val="19"/>
        </w:rPr>
      </w:pPr>
      <w:hyperlink r:id="rId7" w:history="1">
        <w:r w:rsidR="00E75118" w:rsidRPr="007D21EC">
          <w:rPr>
            <w:rStyle w:val="Hyperlink"/>
            <w:rFonts w:ascii="Verdana" w:hAnsi="Verdana"/>
            <w:bCs/>
            <w:sz w:val="19"/>
            <w:szCs w:val="19"/>
          </w:rPr>
          <w:t>gustavoautran@intrinseca.com.br</w:t>
        </w:r>
      </w:hyperlink>
    </w:p>
    <w:p w:rsidR="00E75118" w:rsidRPr="007D21EC" w:rsidRDefault="00D47ED4" w:rsidP="00542891">
      <w:pPr>
        <w:spacing w:after="0" w:line="240" w:lineRule="auto"/>
        <w:ind w:left="-284" w:right="-285"/>
        <w:rPr>
          <w:rFonts w:ascii="Verdana" w:hAnsi="Verdana"/>
          <w:bCs/>
          <w:sz w:val="19"/>
          <w:szCs w:val="19"/>
        </w:rPr>
      </w:pPr>
      <w:r>
        <w:rPr>
          <w:rFonts w:ascii="Verdana" w:hAnsi="Verdana"/>
          <w:bCs/>
          <w:sz w:val="19"/>
          <w:szCs w:val="19"/>
        </w:rPr>
        <w:t>55 21 3206-7403</w:t>
      </w:r>
    </w:p>
    <w:p w:rsidR="005061CF" w:rsidRDefault="0098788E" w:rsidP="005061CF">
      <w:pPr>
        <w:spacing w:after="0" w:line="240" w:lineRule="auto"/>
        <w:ind w:left="-284" w:right="-285"/>
        <w:rPr>
          <w:rStyle w:val="Hyperlink"/>
          <w:rFonts w:ascii="Verdana" w:hAnsi="Verdana"/>
          <w:bCs/>
          <w:sz w:val="19"/>
          <w:szCs w:val="19"/>
        </w:rPr>
      </w:pPr>
      <w:hyperlink r:id="rId8" w:history="1">
        <w:r w:rsidR="00E75118" w:rsidRPr="007D21EC">
          <w:rPr>
            <w:rStyle w:val="Hyperlink"/>
            <w:rFonts w:ascii="Verdana" w:hAnsi="Verdana"/>
            <w:bCs/>
            <w:sz w:val="19"/>
            <w:szCs w:val="19"/>
          </w:rPr>
          <w:t>www.intrinseca.com.br</w:t>
        </w:r>
      </w:hyperlink>
    </w:p>
    <w:p w:rsidR="005061CF" w:rsidRPr="00AA3302" w:rsidRDefault="005061CF" w:rsidP="005061CF">
      <w:pPr>
        <w:spacing w:after="0" w:line="240" w:lineRule="auto"/>
        <w:ind w:left="-284" w:right="-285"/>
        <w:rPr>
          <w:rFonts w:ascii="Verdana" w:eastAsia="Times New Roman" w:hAnsi="Verdana" w:cs="Arial"/>
          <w:color w:val="000000"/>
          <w:sz w:val="19"/>
          <w:szCs w:val="19"/>
          <w:lang w:eastAsia="pt-BR"/>
        </w:rPr>
      </w:pPr>
    </w:p>
    <w:p w:rsidR="005061CF" w:rsidRPr="00AA3302" w:rsidRDefault="005061CF" w:rsidP="005061CF">
      <w:pPr>
        <w:spacing w:after="0" w:line="240" w:lineRule="auto"/>
        <w:ind w:left="-284" w:right="-285"/>
        <w:rPr>
          <w:rFonts w:ascii="Verdana" w:eastAsia="Times New Roman" w:hAnsi="Verdana" w:cs="Arial"/>
          <w:color w:val="000000"/>
          <w:sz w:val="19"/>
          <w:szCs w:val="19"/>
          <w:lang w:eastAsia="pt-BR"/>
        </w:rPr>
      </w:pPr>
      <w:r w:rsidRPr="00AA3302">
        <w:rPr>
          <w:rFonts w:ascii="Verdana" w:eastAsia="Times New Roman" w:hAnsi="Verdana" w:cs="Arial"/>
          <w:color w:val="000000"/>
          <w:sz w:val="19"/>
          <w:szCs w:val="19"/>
          <w:u w:val="single"/>
          <w:lang w:eastAsia="pt-BR"/>
        </w:rPr>
        <w:t>Nossas redes sociais</w:t>
      </w:r>
      <w:r w:rsidRPr="00AA3302">
        <w:rPr>
          <w:rFonts w:ascii="Verdana" w:eastAsia="Times New Roman" w:hAnsi="Verdana" w:cs="Arial"/>
          <w:color w:val="000000"/>
          <w:sz w:val="19"/>
          <w:szCs w:val="19"/>
          <w:lang w:eastAsia="pt-BR"/>
        </w:rPr>
        <w:t>:</w:t>
      </w:r>
    </w:p>
    <w:p w:rsidR="005061CF" w:rsidRPr="00AA3302" w:rsidRDefault="005061CF" w:rsidP="005061CF">
      <w:pPr>
        <w:spacing w:after="0" w:line="240" w:lineRule="auto"/>
        <w:ind w:left="-284" w:right="-285"/>
        <w:rPr>
          <w:rFonts w:ascii="Verdana" w:eastAsia="Times New Roman" w:hAnsi="Verdana" w:cs="Arial"/>
          <w:color w:val="000000"/>
          <w:sz w:val="19"/>
          <w:szCs w:val="19"/>
          <w:lang w:eastAsia="pt-BR"/>
        </w:rPr>
      </w:pPr>
    </w:p>
    <w:p w:rsidR="005061CF" w:rsidRPr="005061CF" w:rsidRDefault="005061CF" w:rsidP="005061CF">
      <w:pPr>
        <w:spacing w:after="0" w:line="240" w:lineRule="auto"/>
        <w:ind w:left="-284" w:right="-285"/>
        <w:rPr>
          <w:rFonts w:ascii="Verdana" w:hAnsi="Verdana"/>
          <w:bCs/>
          <w:color w:val="0000FF"/>
          <w:sz w:val="19"/>
          <w:szCs w:val="19"/>
          <w:u w:val="single"/>
          <w:lang w:val="en-US"/>
        </w:rPr>
      </w:pPr>
      <w:r w:rsidRPr="005061CF">
        <w:rPr>
          <w:rFonts w:ascii="Verdana" w:eastAsia="Times New Roman" w:hAnsi="Verdana" w:cs="Arial"/>
          <w:color w:val="000000"/>
          <w:sz w:val="19"/>
          <w:szCs w:val="19"/>
          <w:lang w:val="en-US" w:eastAsia="pt-BR"/>
        </w:rPr>
        <w:t>Facebook - /EditoraIntrinseca</w:t>
      </w:r>
    </w:p>
    <w:p w:rsidR="005061CF" w:rsidRPr="005061CF" w:rsidRDefault="005061CF" w:rsidP="005061CF">
      <w:pPr>
        <w:spacing w:after="0" w:line="240" w:lineRule="auto"/>
        <w:ind w:left="-284" w:right="-285"/>
        <w:rPr>
          <w:rFonts w:ascii="Verdana" w:hAnsi="Verdana"/>
          <w:bCs/>
          <w:color w:val="0000FF"/>
          <w:sz w:val="19"/>
          <w:szCs w:val="19"/>
          <w:u w:val="single"/>
          <w:lang w:val="en-US"/>
        </w:rPr>
      </w:pPr>
      <w:r w:rsidRPr="005061CF">
        <w:rPr>
          <w:rFonts w:ascii="Verdana" w:hAnsi="Verdana"/>
          <w:bCs/>
          <w:sz w:val="19"/>
          <w:szCs w:val="19"/>
          <w:lang w:val="en-US"/>
        </w:rPr>
        <w:t>T</w:t>
      </w:r>
      <w:r w:rsidRPr="005061CF">
        <w:rPr>
          <w:rFonts w:ascii="Verdana" w:eastAsia="Times New Roman" w:hAnsi="Verdana" w:cs="Arial"/>
          <w:color w:val="000000"/>
          <w:sz w:val="19"/>
          <w:szCs w:val="19"/>
          <w:lang w:val="en-US" w:eastAsia="pt-BR"/>
        </w:rPr>
        <w:t>witter - @intrinseca</w:t>
      </w:r>
    </w:p>
    <w:p w:rsidR="005061CF" w:rsidRPr="00AA3302" w:rsidRDefault="005061CF" w:rsidP="005061CF">
      <w:pPr>
        <w:spacing w:after="0" w:line="240" w:lineRule="auto"/>
        <w:ind w:left="-284" w:right="-285"/>
        <w:rPr>
          <w:rFonts w:ascii="Verdana" w:hAnsi="Verdana"/>
          <w:bCs/>
          <w:color w:val="0000FF"/>
          <w:sz w:val="19"/>
          <w:szCs w:val="19"/>
          <w:u w:val="single"/>
          <w:lang w:val="en-US"/>
        </w:rPr>
      </w:pPr>
      <w:r w:rsidRPr="00AA3302">
        <w:rPr>
          <w:rFonts w:ascii="Verdana" w:eastAsia="Times New Roman" w:hAnsi="Verdana" w:cs="Arial"/>
          <w:color w:val="000000"/>
          <w:sz w:val="19"/>
          <w:szCs w:val="19"/>
          <w:lang w:val="en-US" w:eastAsia="pt-BR"/>
        </w:rPr>
        <w:t>Instagram - @intrinseca</w:t>
      </w:r>
    </w:p>
    <w:p w:rsidR="005061CF" w:rsidRPr="008B0D9F" w:rsidRDefault="005061CF" w:rsidP="00542891">
      <w:pPr>
        <w:spacing w:after="0" w:line="240" w:lineRule="auto"/>
        <w:ind w:left="-284" w:right="-285"/>
        <w:rPr>
          <w:rFonts w:ascii="Verdana" w:hAnsi="Verdana"/>
          <w:sz w:val="19"/>
          <w:szCs w:val="19"/>
          <w:lang w:val="en-US"/>
        </w:rPr>
      </w:pPr>
    </w:p>
    <w:sectPr w:rsidR="005061CF" w:rsidRPr="008B0D9F" w:rsidSect="00600E76">
      <w:pgSz w:w="11906" w:h="16838"/>
      <w:pgMar w:top="1135"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96"/>
    <w:rsid w:val="00003153"/>
    <w:rsid w:val="00027912"/>
    <w:rsid w:val="00092D79"/>
    <w:rsid w:val="000B0168"/>
    <w:rsid w:val="000C0466"/>
    <w:rsid w:val="000E5102"/>
    <w:rsid w:val="0010303C"/>
    <w:rsid w:val="00130115"/>
    <w:rsid w:val="001417F1"/>
    <w:rsid w:val="0017261B"/>
    <w:rsid w:val="001728DC"/>
    <w:rsid w:val="001842F0"/>
    <w:rsid w:val="001A2088"/>
    <w:rsid w:val="001B2ACA"/>
    <w:rsid w:val="001C0785"/>
    <w:rsid w:val="001C25DC"/>
    <w:rsid w:val="001C2EBD"/>
    <w:rsid w:val="001F1035"/>
    <w:rsid w:val="001F4460"/>
    <w:rsid w:val="001F7FA6"/>
    <w:rsid w:val="00227C56"/>
    <w:rsid w:val="00230A88"/>
    <w:rsid w:val="00245000"/>
    <w:rsid w:val="00284BE5"/>
    <w:rsid w:val="002E0C66"/>
    <w:rsid w:val="002F10FB"/>
    <w:rsid w:val="002F3BC3"/>
    <w:rsid w:val="002F3BCD"/>
    <w:rsid w:val="00304A0F"/>
    <w:rsid w:val="00315B0C"/>
    <w:rsid w:val="00321168"/>
    <w:rsid w:val="0032251F"/>
    <w:rsid w:val="003354EC"/>
    <w:rsid w:val="00337DB3"/>
    <w:rsid w:val="003755DA"/>
    <w:rsid w:val="003D06CB"/>
    <w:rsid w:val="003F4D15"/>
    <w:rsid w:val="003F73ED"/>
    <w:rsid w:val="004054DD"/>
    <w:rsid w:val="0040586F"/>
    <w:rsid w:val="00411F2D"/>
    <w:rsid w:val="00417669"/>
    <w:rsid w:val="00444B04"/>
    <w:rsid w:val="0045660E"/>
    <w:rsid w:val="00463FE2"/>
    <w:rsid w:val="004A7FC8"/>
    <w:rsid w:val="004C6D45"/>
    <w:rsid w:val="004E1694"/>
    <w:rsid w:val="004E1D6A"/>
    <w:rsid w:val="004E719B"/>
    <w:rsid w:val="004E7D64"/>
    <w:rsid w:val="004F4B65"/>
    <w:rsid w:val="004F7FB6"/>
    <w:rsid w:val="005061CF"/>
    <w:rsid w:val="005106E8"/>
    <w:rsid w:val="005241FF"/>
    <w:rsid w:val="0054038E"/>
    <w:rsid w:val="00541ABF"/>
    <w:rsid w:val="00542891"/>
    <w:rsid w:val="00550E34"/>
    <w:rsid w:val="0055379A"/>
    <w:rsid w:val="00553801"/>
    <w:rsid w:val="00561B68"/>
    <w:rsid w:val="005719EB"/>
    <w:rsid w:val="005A37F8"/>
    <w:rsid w:val="005A556F"/>
    <w:rsid w:val="005E7D8B"/>
    <w:rsid w:val="005F16A2"/>
    <w:rsid w:val="00600E76"/>
    <w:rsid w:val="00610297"/>
    <w:rsid w:val="0061293B"/>
    <w:rsid w:val="00614C93"/>
    <w:rsid w:val="0063331A"/>
    <w:rsid w:val="0063438A"/>
    <w:rsid w:val="006361EB"/>
    <w:rsid w:val="0065247E"/>
    <w:rsid w:val="0067231B"/>
    <w:rsid w:val="0069778A"/>
    <w:rsid w:val="006B12D3"/>
    <w:rsid w:val="006B38B8"/>
    <w:rsid w:val="006B4C66"/>
    <w:rsid w:val="006C13AA"/>
    <w:rsid w:val="006C1B99"/>
    <w:rsid w:val="006C2C01"/>
    <w:rsid w:val="006C610E"/>
    <w:rsid w:val="006C700B"/>
    <w:rsid w:val="006F024B"/>
    <w:rsid w:val="007006DF"/>
    <w:rsid w:val="00705740"/>
    <w:rsid w:val="00716ED0"/>
    <w:rsid w:val="0072099F"/>
    <w:rsid w:val="00762F20"/>
    <w:rsid w:val="007927BD"/>
    <w:rsid w:val="007A1DF3"/>
    <w:rsid w:val="007A3FFE"/>
    <w:rsid w:val="007B1615"/>
    <w:rsid w:val="007D18AD"/>
    <w:rsid w:val="007D37A0"/>
    <w:rsid w:val="007F301D"/>
    <w:rsid w:val="0085585D"/>
    <w:rsid w:val="0086669B"/>
    <w:rsid w:val="00894376"/>
    <w:rsid w:val="008B0D9F"/>
    <w:rsid w:val="008D1847"/>
    <w:rsid w:val="008E5C00"/>
    <w:rsid w:val="008E7136"/>
    <w:rsid w:val="008E7A68"/>
    <w:rsid w:val="00905D1D"/>
    <w:rsid w:val="009360DC"/>
    <w:rsid w:val="009411EC"/>
    <w:rsid w:val="00941C12"/>
    <w:rsid w:val="00977ED9"/>
    <w:rsid w:val="009844CB"/>
    <w:rsid w:val="0098788E"/>
    <w:rsid w:val="009A6576"/>
    <w:rsid w:val="009A68B6"/>
    <w:rsid w:val="009C22E5"/>
    <w:rsid w:val="00A2716A"/>
    <w:rsid w:val="00A332AD"/>
    <w:rsid w:val="00A35996"/>
    <w:rsid w:val="00A56F12"/>
    <w:rsid w:val="00A93C9D"/>
    <w:rsid w:val="00AA3302"/>
    <w:rsid w:val="00AE1A8F"/>
    <w:rsid w:val="00AE1AE7"/>
    <w:rsid w:val="00AE2CEA"/>
    <w:rsid w:val="00B040A0"/>
    <w:rsid w:val="00B13CEF"/>
    <w:rsid w:val="00B16DD5"/>
    <w:rsid w:val="00B279A8"/>
    <w:rsid w:val="00B30817"/>
    <w:rsid w:val="00B827AC"/>
    <w:rsid w:val="00B94AD6"/>
    <w:rsid w:val="00BA0B11"/>
    <w:rsid w:val="00BA408E"/>
    <w:rsid w:val="00BB138E"/>
    <w:rsid w:val="00BC5C35"/>
    <w:rsid w:val="00BC5DC1"/>
    <w:rsid w:val="00BE5C7F"/>
    <w:rsid w:val="00BF70EB"/>
    <w:rsid w:val="00C20A07"/>
    <w:rsid w:val="00C2578B"/>
    <w:rsid w:val="00C57934"/>
    <w:rsid w:val="00C653BF"/>
    <w:rsid w:val="00C66ACD"/>
    <w:rsid w:val="00C76920"/>
    <w:rsid w:val="00C879A4"/>
    <w:rsid w:val="00CA05C5"/>
    <w:rsid w:val="00CA17E9"/>
    <w:rsid w:val="00CB67B3"/>
    <w:rsid w:val="00CB76EA"/>
    <w:rsid w:val="00CC2310"/>
    <w:rsid w:val="00CC324F"/>
    <w:rsid w:val="00CD0173"/>
    <w:rsid w:val="00CD0429"/>
    <w:rsid w:val="00CE5AC6"/>
    <w:rsid w:val="00CF59D2"/>
    <w:rsid w:val="00D240BB"/>
    <w:rsid w:val="00D26DC6"/>
    <w:rsid w:val="00D47ED4"/>
    <w:rsid w:val="00D6403F"/>
    <w:rsid w:val="00D74A14"/>
    <w:rsid w:val="00D85053"/>
    <w:rsid w:val="00D93FFB"/>
    <w:rsid w:val="00DE71C8"/>
    <w:rsid w:val="00DF5B74"/>
    <w:rsid w:val="00E00587"/>
    <w:rsid w:val="00E05FEE"/>
    <w:rsid w:val="00E25B37"/>
    <w:rsid w:val="00E32744"/>
    <w:rsid w:val="00E75118"/>
    <w:rsid w:val="00EA735D"/>
    <w:rsid w:val="00EA7BE8"/>
    <w:rsid w:val="00EB0120"/>
    <w:rsid w:val="00ED1E73"/>
    <w:rsid w:val="00EE128A"/>
    <w:rsid w:val="00F938C3"/>
    <w:rsid w:val="00FC5A63"/>
    <w:rsid w:val="00FD53A7"/>
    <w:rsid w:val="00FE6FF9"/>
    <w:rsid w:val="00FF3B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75118"/>
    <w:rPr>
      <w:color w:val="0000FF"/>
      <w:u w:val="single"/>
    </w:rPr>
  </w:style>
  <w:style w:type="paragraph" w:styleId="Textodebalo">
    <w:name w:val="Balloon Text"/>
    <w:basedOn w:val="Normal"/>
    <w:link w:val="TextodebaloChar"/>
    <w:uiPriority w:val="99"/>
    <w:semiHidden/>
    <w:unhideWhenUsed/>
    <w:rsid w:val="006B38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B38B8"/>
    <w:rPr>
      <w:rFonts w:ascii="Segoe UI" w:hAnsi="Segoe UI" w:cs="Segoe UI"/>
      <w:sz w:val="18"/>
      <w:szCs w:val="18"/>
    </w:rPr>
  </w:style>
  <w:style w:type="character" w:customStyle="1" w:styleId="m2912449425487372319gmail-m7711159547962186378gmail-m5835869246314405468gmail-il">
    <w:name w:val="m_2912449425487372319gmail-m_7711159547962186378gmail-m_5835869246314405468gmail-il"/>
    <w:basedOn w:val="Fontepargpadro"/>
    <w:rsid w:val="00092D79"/>
  </w:style>
  <w:style w:type="character" w:customStyle="1" w:styleId="il">
    <w:name w:val="il"/>
    <w:basedOn w:val="Fontepargpadro"/>
    <w:rsid w:val="005061CF"/>
  </w:style>
  <w:style w:type="character" w:customStyle="1" w:styleId="apple-converted-space">
    <w:name w:val="apple-converted-space"/>
    <w:basedOn w:val="Fontepargpadro"/>
    <w:rsid w:val="00506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75118"/>
    <w:rPr>
      <w:color w:val="0000FF"/>
      <w:u w:val="single"/>
    </w:rPr>
  </w:style>
  <w:style w:type="paragraph" w:styleId="Textodebalo">
    <w:name w:val="Balloon Text"/>
    <w:basedOn w:val="Normal"/>
    <w:link w:val="TextodebaloChar"/>
    <w:uiPriority w:val="99"/>
    <w:semiHidden/>
    <w:unhideWhenUsed/>
    <w:rsid w:val="006B38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B38B8"/>
    <w:rPr>
      <w:rFonts w:ascii="Segoe UI" w:hAnsi="Segoe UI" w:cs="Segoe UI"/>
      <w:sz w:val="18"/>
      <w:szCs w:val="18"/>
    </w:rPr>
  </w:style>
  <w:style w:type="character" w:customStyle="1" w:styleId="m2912449425487372319gmail-m7711159547962186378gmail-m5835869246314405468gmail-il">
    <w:name w:val="m_2912449425487372319gmail-m_7711159547962186378gmail-m_5835869246314405468gmail-il"/>
    <w:basedOn w:val="Fontepargpadro"/>
    <w:rsid w:val="00092D79"/>
  </w:style>
  <w:style w:type="character" w:customStyle="1" w:styleId="il">
    <w:name w:val="il"/>
    <w:basedOn w:val="Fontepargpadro"/>
    <w:rsid w:val="005061CF"/>
  </w:style>
  <w:style w:type="character" w:customStyle="1" w:styleId="apple-converted-space">
    <w:name w:val="apple-converted-space"/>
    <w:basedOn w:val="Fontepargpadro"/>
    <w:rsid w:val="0050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72914">
      <w:bodyDiv w:val="1"/>
      <w:marLeft w:val="0"/>
      <w:marRight w:val="0"/>
      <w:marTop w:val="0"/>
      <w:marBottom w:val="0"/>
      <w:divBdr>
        <w:top w:val="none" w:sz="0" w:space="0" w:color="auto"/>
        <w:left w:val="none" w:sz="0" w:space="0" w:color="auto"/>
        <w:bottom w:val="none" w:sz="0" w:space="0" w:color="auto"/>
        <w:right w:val="none" w:sz="0" w:space="0" w:color="auto"/>
      </w:divBdr>
      <w:divsChild>
        <w:div w:id="212233120">
          <w:marLeft w:val="0"/>
          <w:marRight w:val="0"/>
          <w:marTop w:val="0"/>
          <w:marBottom w:val="0"/>
          <w:divBdr>
            <w:top w:val="none" w:sz="0" w:space="0" w:color="auto"/>
            <w:left w:val="none" w:sz="0" w:space="0" w:color="auto"/>
            <w:bottom w:val="none" w:sz="0" w:space="0" w:color="auto"/>
            <w:right w:val="none" w:sz="0" w:space="0" w:color="auto"/>
          </w:divBdr>
        </w:div>
        <w:div w:id="1855269432">
          <w:marLeft w:val="0"/>
          <w:marRight w:val="0"/>
          <w:marTop w:val="0"/>
          <w:marBottom w:val="0"/>
          <w:divBdr>
            <w:top w:val="none" w:sz="0" w:space="0" w:color="auto"/>
            <w:left w:val="none" w:sz="0" w:space="0" w:color="auto"/>
            <w:bottom w:val="none" w:sz="0" w:space="0" w:color="auto"/>
            <w:right w:val="none" w:sz="0" w:space="0" w:color="auto"/>
          </w:divBdr>
        </w:div>
        <w:div w:id="699596966">
          <w:marLeft w:val="0"/>
          <w:marRight w:val="0"/>
          <w:marTop w:val="0"/>
          <w:marBottom w:val="0"/>
          <w:divBdr>
            <w:top w:val="none" w:sz="0" w:space="0" w:color="auto"/>
            <w:left w:val="none" w:sz="0" w:space="0" w:color="auto"/>
            <w:bottom w:val="none" w:sz="0" w:space="0" w:color="auto"/>
            <w:right w:val="none" w:sz="0" w:space="0" w:color="auto"/>
          </w:divBdr>
        </w:div>
        <w:div w:id="1876579449">
          <w:marLeft w:val="0"/>
          <w:marRight w:val="0"/>
          <w:marTop w:val="0"/>
          <w:marBottom w:val="0"/>
          <w:divBdr>
            <w:top w:val="none" w:sz="0" w:space="0" w:color="auto"/>
            <w:left w:val="none" w:sz="0" w:space="0" w:color="auto"/>
            <w:bottom w:val="none" w:sz="0" w:space="0" w:color="auto"/>
            <w:right w:val="none" w:sz="0" w:space="0" w:color="auto"/>
          </w:divBdr>
        </w:div>
      </w:divsChild>
    </w:div>
    <w:div w:id="1765611827">
      <w:bodyDiv w:val="1"/>
      <w:marLeft w:val="0"/>
      <w:marRight w:val="0"/>
      <w:marTop w:val="0"/>
      <w:marBottom w:val="0"/>
      <w:divBdr>
        <w:top w:val="none" w:sz="0" w:space="0" w:color="auto"/>
        <w:left w:val="none" w:sz="0" w:space="0" w:color="auto"/>
        <w:bottom w:val="none" w:sz="0" w:space="0" w:color="auto"/>
        <w:right w:val="none" w:sz="0" w:space="0" w:color="auto"/>
      </w:divBdr>
    </w:div>
    <w:div w:id="1773670824">
      <w:bodyDiv w:val="1"/>
      <w:marLeft w:val="0"/>
      <w:marRight w:val="0"/>
      <w:marTop w:val="0"/>
      <w:marBottom w:val="0"/>
      <w:divBdr>
        <w:top w:val="none" w:sz="0" w:space="0" w:color="auto"/>
        <w:left w:val="none" w:sz="0" w:space="0" w:color="auto"/>
        <w:bottom w:val="none" w:sz="0" w:space="0" w:color="auto"/>
        <w:right w:val="none" w:sz="0" w:space="0" w:color="auto"/>
      </w:divBdr>
      <w:divsChild>
        <w:div w:id="1036583325">
          <w:marLeft w:val="0"/>
          <w:marRight w:val="0"/>
          <w:marTop w:val="0"/>
          <w:marBottom w:val="0"/>
          <w:divBdr>
            <w:top w:val="none" w:sz="0" w:space="0" w:color="auto"/>
            <w:left w:val="none" w:sz="0" w:space="0" w:color="auto"/>
            <w:bottom w:val="none" w:sz="0" w:space="0" w:color="auto"/>
            <w:right w:val="none" w:sz="0" w:space="0" w:color="auto"/>
          </w:divBdr>
        </w:div>
        <w:div w:id="1665741997">
          <w:marLeft w:val="0"/>
          <w:marRight w:val="0"/>
          <w:marTop w:val="0"/>
          <w:marBottom w:val="0"/>
          <w:divBdr>
            <w:top w:val="none" w:sz="0" w:space="0" w:color="auto"/>
            <w:left w:val="none" w:sz="0" w:space="0" w:color="auto"/>
            <w:bottom w:val="none" w:sz="0" w:space="0" w:color="auto"/>
            <w:right w:val="none" w:sz="0" w:space="0" w:color="auto"/>
          </w:divBdr>
        </w:div>
        <w:div w:id="174086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inseca.com.br" TargetMode="External"/><Relationship Id="rId3" Type="http://schemas.openxmlformats.org/officeDocument/2006/relationships/settings" Target="settings.xml"/><Relationship Id="rId7" Type="http://schemas.openxmlformats.org/officeDocument/2006/relationships/hyperlink" Target="mailto:gustavoautran@intrinseca.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648</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Lua</dc:creator>
  <cp:lastModifiedBy>Gustavo Autran</cp:lastModifiedBy>
  <cp:revision>3</cp:revision>
  <cp:lastPrinted>2019-05-06T18:57:00Z</cp:lastPrinted>
  <dcterms:created xsi:type="dcterms:W3CDTF">2019-05-06T22:25:00Z</dcterms:created>
  <dcterms:modified xsi:type="dcterms:W3CDTF">2019-05-06T23:03:00Z</dcterms:modified>
</cp:coreProperties>
</file>